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77777777" w:rsidR="00EF2802" w:rsidRDefault="00EF2802"/>
    <w:p w14:paraId="6F51803C" w14:textId="5A6E66F2" w:rsidR="11947779" w:rsidRDefault="11947779"/>
    <w:p w14:paraId="6A37C466" w14:textId="63FF419E" w:rsidR="11947779" w:rsidRDefault="11947779"/>
    <w:p w14:paraId="36D4FA5E" w14:textId="597556BA" w:rsidR="11947779" w:rsidRDefault="11947779"/>
    <w:p w14:paraId="7A463864" w14:textId="2A7242A5" w:rsidR="11947779" w:rsidRDefault="11947779"/>
    <w:p w14:paraId="192F8A53" w14:textId="73661F43" w:rsidR="11947779" w:rsidRDefault="11947779"/>
    <w:p w14:paraId="06499519" w14:textId="62681BBA" w:rsidR="11947779" w:rsidRDefault="11947779"/>
    <w:p w14:paraId="33C1E264" w14:textId="4BDADFCC" w:rsidR="11947779" w:rsidRDefault="11947779"/>
    <w:p w14:paraId="31BDA256" w14:textId="25827524" w:rsidR="11947779" w:rsidRDefault="11947779"/>
    <w:p w14:paraId="52A1AB8A" w14:textId="6BBD8E9B" w:rsidR="11947779" w:rsidRDefault="11947779"/>
    <w:p w14:paraId="64582D0C" w14:textId="16CF885D" w:rsidR="3C479ECF" w:rsidRDefault="4276C3D7" w:rsidP="01B26418">
      <w:pPr>
        <w:jc w:val="center"/>
        <w:rPr>
          <w:rFonts w:ascii="Times New Roman" w:eastAsia="Times New Roman" w:hAnsi="Times New Roman" w:cs="Times New Roman"/>
          <w:b/>
          <w:bCs/>
        </w:rPr>
      </w:pPr>
      <w:r w:rsidRPr="01B26418">
        <w:rPr>
          <w:rFonts w:ascii="Times New Roman" w:eastAsia="Times New Roman" w:hAnsi="Times New Roman" w:cs="Times New Roman"/>
          <w:b/>
          <w:bCs/>
        </w:rPr>
        <w:t>Artificial Intelligence Use in the Workplace: Opportunities, Challenges, and Evol</w:t>
      </w:r>
      <w:r w:rsidR="64220AC3" w:rsidRPr="01B26418">
        <w:rPr>
          <w:rFonts w:ascii="Times New Roman" w:eastAsia="Times New Roman" w:hAnsi="Times New Roman" w:cs="Times New Roman"/>
          <w:b/>
          <w:bCs/>
        </w:rPr>
        <w:t>ution</w:t>
      </w:r>
    </w:p>
    <w:p w14:paraId="503CFD2B" w14:textId="6D5A7EA4" w:rsidR="05731091" w:rsidRDefault="05731091" w:rsidP="05731091">
      <w:pPr>
        <w:jc w:val="center"/>
        <w:rPr>
          <w:rFonts w:ascii="Times New Roman" w:eastAsia="Times New Roman" w:hAnsi="Times New Roman" w:cs="Times New Roman"/>
          <w:b/>
          <w:bCs/>
        </w:rPr>
      </w:pPr>
    </w:p>
    <w:p w14:paraId="5A96D3FD" w14:textId="54E52CA3" w:rsidR="3C479ECF" w:rsidRDefault="3C479ECF" w:rsidP="11947779">
      <w:pPr>
        <w:jc w:val="center"/>
        <w:rPr>
          <w:rFonts w:ascii="Times New Roman" w:eastAsia="Times New Roman" w:hAnsi="Times New Roman" w:cs="Times New Roman"/>
        </w:rPr>
      </w:pPr>
      <w:r w:rsidRPr="11947779">
        <w:rPr>
          <w:rFonts w:ascii="Times New Roman" w:eastAsia="Times New Roman" w:hAnsi="Times New Roman" w:cs="Times New Roman"/>
        </w:rPr>
        <w:t>Courtney Johnson</w:t>
      </w:r>
    </w:p>
    <w:p w14:paraId="36B80DAE" w14:textId="72EF51D4" w:rsidR="009B1422" w:rsidRDefault="00CA2FDF" w:rsidP="11947779">
      <w:pPr>
        <w:jc w:val="center"/>
        <w:rPr>
          <w:rFonts w:ascii="Times New Roman" w:eastAsia="Times New Roman" w:hAnsi="Times New Roman" w:cs="Times New Roman"/>
        </w:rPr>
      </w:pPr>
      <w:r w:rsidRPr="00CA2FDF">
        <w:rPr>
          <w:rFonts w:ascii="Times New Roman" w:eastAsia="Times New Roman" w:hAnsi="Times New Roman" w:cs="Times New Roman"/>
        </w:rPr>
        <w:t>Department of Journalism and Mass Communications</w:t>
      </w:r>
      <w:r w:rsidR="009B1422">
        <w:rPr>
          <w:rFonts w:ascii="Times New Roman" w:eastAsia="Times New Roman" w:hAnsi="Times New Roman" w:cs="Times New Roman"/>
        </w:rPr>
        <w:t xml:space="preserve">, </w:t>
      </w:r>
      <w:r w:rsidR="00C02B20" w:rsidRPr="00C02B20">
        <w:rPr>
          <w:rFonts w:ascii="Times New Roman" w:eastAsia="Times New Roman" w:hAnsi="Times New Roman" w:cs="Times New Roman"/>
        </w:rPr>
        <w:t>Savannah State University</w:t>
      </w:r>
    </w:p>
    <w:p w14:paraId="05FB42E6" w14:textId="5B8C9C2E" w:rsidR="3C479ECF" w:rsidRDefault="000F2104" w:rsidP="11947779">
      <w:pPr>
        <w:jc w:val="center"/>
        <w:rPr>
          <w:rFonts w:ascii="Times New Roman" w:eastAsia="Times New Roman" w:hAnsi="Times New Roman" w:cs="Times New Roman"/>
        </w:rPr>
      </w:pPr>
      <w:r w:rsidRPr="000F2104">
        <w:rPr>
          <w:rFonts w:ascii="Times New Roman" w:eastAsia="Times New Roman" w:hAnsi="Times New Roman" w:cs="Times New Roman"/>
        </w:rPr>
        <w:t>JRN 342: AI and the Future of Newsrooms</w:t>
      </w:r>
    </w:p>
    <w:p w14:paraId="119577F1" w14:textId="72E403F0" w:rsidR="3C479ECF" w:rsidRDefault="000918DD" w:rsidP="11947779">
      <w:pPr>
        <w:jc w:val="center"/>
        <w:rPr>
          <w:rFonts w:ascii="Times New Roman" w:eastAsia="Times New Roman" w:hAnsi="Times New Roman" w:cs="Times New Roman"/>
        </w:rPr>
      </w:pPr>
      <w:r>
        <w:rPr>
          <w:rFonts w:ascii="Times New Roman" w:eastAsia="Times New Roman" w:hAnsi="Times New Roman" w:cs="Times New Roman"/>
        </w:rPr>
        <w:t>Professor Sol</w:t>
      </w:r>
      <w:r w:rsidR="00905484">
        <w:rPr>
          <w:rFonts w:ascii="Times New Roman" w:eastAsia="Times New Roman" w:hAnsi="Times New Roman" w:cs="Times New Roman"/>
        </w:rPr>
        <w:t xml:space="preserve"> G. Luna</w:t>
      </w:r>
    </w:p>
    <w:p w14:paraId="1ADA1892" w14:textId="4FEC27BA" w:rsidR="60007C87" w:rsidRDefault="60007C87" w:rsidP="11947779">
      <w:pPr>
        <w:jc w:val="center"/>
        <w:rPr>
          <w:rFonts w:ascii="Times New Roman" w:eastAsia="Times New Roman" w:hAnsi="Times New Roman" w:cs="Times New Roman"/>
        </w:rPr>
      </w:pPr>
      <w:r w:rsidRPr="11947779">
        <w:rPr>
          <w:rFonts w:ascii="Times New Roman" w:eastAsia="Times New Roman" w:hAnsi="Times New Roman" w:cs="Times New Roman"/>
        </w:rPr>
        <w:t>November 22, 2025</w:t>
      </w:r>
    </w:p>
    <w:p w14:paraId="7C8595C7" w14:textId="103C7F13" w:rsidR="11947779" w:rsidRDefault="11947779" w:rsidP="11947779">
      <w:pPr>
        <w:jc w:val="center"/>
        <w:rPr>
          <w:rFonts w:ascii="Times New Roman" w:eastAsia="Times New Roman" w:hAnsi="Times New Roman" w:cs="Times New Roman"/>
        </w:rPr>
      </w:pPr>
    </w:p>
    <w:p w14:paraId="5EBE699D" w14:textId="1A1A006E" w:rsidR="11947779" w:rsidRDefault="11947779" w:rsidP="11947779">
      <w:pPr>
        <w:rPr>
          <w:rFonts w:ascii="Times New Roman" w:eastAsia="Times New Roman" w:hAnsi="Times New Roman" w:cs="Times New Roman"/>
        </w:rPr>
      </w:pPr>
      <w:r w:rsidRPr="11947779">
        <w:rPr>
          <w:rFonts w:ascii="Times New Roman" w:eastAsia="Times New Roman" w:hAnsi="Times New Roman" w:cs="Times New Roman"/>
        </w:rPr>
        <w:br w:type="page"/>
      </w:r>
    </w:p>
    <w:p w14:paraId="343A65CA" w14:textId="16CF885D" w:rsidR="44B30A14" w:rsidRDefault="44B30A14" w:rsidP="00590CB4">
      <w:pPr>
        <w:spacing w:after="0" w:line="480" w:lineRule="auto"/>
        <w:jc w:val="center"/>
        <w:rPr>
          <w:rFonts w:ascii="Times New Roman" w:eastAsia="Times New Roman" w:hAnsi="Times New Roman" w:cs="Times New Roman"/>
          <w:b/>
          <w:bCs/>
        </w:rPr>
      </w:pPr>
      <w:r w:rsidRPr="01B26418">
        <w:rPr>
          <w:rFonts w:ascii="Times New Roman" w:eastAsia="Times New Roman" w:hAnsi="Times New Roman" w:cs="Times New Roman"/>
          <w:b/>
          <w:bCs/>
        </w:rPr>
        <w:lastRenderedPageBreak/>
        <w:t>Artificial Intelligence Use in the Workplace: Opportunities, Challenges, and Evolution</w:t>
      </w:r>
    </w:p>
    <w:p w14:paraId="62E69FED" w14:textId="21AC3925" w:rsidR="7D42337D" w:rsidRDefault="1A6D28EE" w:rsidP="75102D53">
      <w:pPr>
        <w:spacing w:after="0" w:line="480" w:lineRule="auto"/>
        <w:ind w:firstLine="720"/>
        <w:rPr>
          <w:rFonts w:ascii="Times New Roman" w:eastAsia="Times New Roman" w:hAnsi="Times New Roman" w:cs="Times New Roman"/>
        </w:rPr>
      </w:pPr>
      <w:r w:rsidRPr="75102D53">
        <w:rPr>
          <w:rFonts w:ascii="Times New Roman" w:eastAsia="Times New Roman" w:hAnsi="Times New Roman" w:cs="Times New Roman"/>
        </w:rPr>
        <w:t xml:space="preserve">Artificial intelligence (AI) has quickly become a regular tool for employees across many industries. From automated scheduling to real-time information support, AI systems, especially large </w:t>
      </w:r>
      <w:r w:rsidR="5C56D1F6" w:rsidRPr="75102D53">
        <w:rPr>
          <w:rFonts w:ascii="Times New Roman" w:eastAsia="Times New Roman" w:hAnsi="Times New Roman" w:cs="Times New Roman"/>
        </w:rPr>
        <w:t xml:space="preserve">bases </w:t>
      </w:r>
      <w:r w:rsidRPr="75102D53">
        <w:rPr>
          <w:rFonts w:ascii="Times New Roman" w:eastAsia="Times New Roman" w:hAnsi="Times New Roman" w:cs="Times New Roman"/>
        </w:rPr>
        <w:t xml:space="preserve">like ChatGPT, are reshaping how workers complete tasks and interact with technology. Because employees now use AI for writing, researching, planning, and problem-solving, it is important to understand not only what AI can do but also how it affects workplace productivity, well-being, and professional expectations. </w:t>
      </w:r>
      <w:r w:rsidR="00F417C6">
        <w:rPr>
          <w:rFonts w:ascii="Times New Roman" w:eastAsia="Times New Roman" w:hAnsi="Times New Roman" w:cs="Times New Roman"/>
        </w:rPr>
        <w:t xml:space="preserve">In this </w:t>
      </w:r>
      <w:r w:rsidR="7393EE81" w:rsidRPr="75102D53">
        <w:rPr>
          <w:rFonts w:ascii="Times New Roman" w:eastAsia="Times New Roman" w:hAnsi="Times New Roman" w:cs="Times New Roman"/>
        </w:rPr>
        <w:t>paper</w:t>
      </w:r>
      <w:r w:rsidR="00F417C6">
        <w:rPr>
          <w:rFonts w:ascii="Times New Roman" w:eastAsia="Times New Roman" w:hAnsi="Times New Roman" w:cs="Times New Roman"/>
        </w:rPr>
        <w:t xml:space="preserve">, I </w:t>
      </w:r>
      <w:r w:rsidR="7393EE81" w:rsidRPr="75102D53">
        <w:rPr>
          <w:rFonts w:ascii="Times New Roman" w:eastAsia="Times New Roman" w:hAnsi="Times New Roman" w:cs="Times New Roman"/>
        </w:rPr>
        <w:t>examine the use of AI in the workplace and its influence on workers’ experiences, with guidance from the American Psychological Association (APA) on responsible AI use</w:t>
      </w:r>
      <w:r w:rsidRPr="75102D53">
        <w:rPr>
          <w:rFonts w:ascii="Times New Roman" w:eastAsia="Times New Roman" w:hAnsi="Times New Roman" w:cs="Times New Roman"/>
        </w:rPr>
        <w:t>. Understanding these themes can help students, organizations, and future employees use AI in ways that are ethical, effective, and transparent.</w:t>
      </w:r>
    </w:p>
    <w:p w14:paraId="53E65D51" w14:textId="3EEF8924" w:rsidR="3994C3D3" w:rsidRDefault="01985FD6" w:rsidP="00E84ACC">
      <w:pPr>
        <w:spacing w:after="0" w:line="480" w:lineRule="auto"/>
        <w:ind w:firstLine="720"/>
        <w:rPr>
          <w:rFonts w:ascii="Times New Roman" w:eastAsia="Times New Roman" w:hAnsi="Times New Roman" w:cs="Times New Roman"/>
        </w:rPr>
      </w:pPr>
      <w:r w:rsidRPr="75102D53">
        <w:rPr>
          <w:rFonts w:ascii="Times New Roman" w:eastAsia="Times New Roman" w:hAnsi="Times New Roman" w:cs="Times New Roman"/>
        </w:rPr>
        <w:t xml:space="preserve">Recent studies </w:t>
      </w:r>
      <w:r w:rsidR="7C202CA8" w:rsidRPr="75102D53">
        <w:rPr>
          <w:rFonts w:ascii="Times New Roman" w:eastAsia="Times New Roman" w:hAnsi="Times New Roman" w:cs="Times New Roman"/>
        </w:rPr>
        <w:t>have</w:t>
      </w:r>
      <w:r w:rsidR="66B90DE7" w:rsidRPr="75102D53">
        <w:rPr>
          <w:rFonts w:ascii="Times New Roman" w:eastAsia="Times New Roman" w:hAnsi="Times New Roman" w:cs="Times New Roman"/>
        </w:rPr>
        <w:t xml:space="preserve"> show</w:t>
      </w:r>
      <w:r w:rsidR="0CC3CA44" w:rsidRPr="75102D53">
        <w:rPr>
          <w:rFonts w:ascii="Times New Roman" w:eastAsia="Times New Roman" w:hAnsi="Times New Roman" w:cs="Times New Roman"/>
        </w:rPr>
        <w:t>n</w:t>
      </w:r>
      <w:r w:rsidRPr="75102D53">
        <w:rPr>
          <w:rFonts w:ascii="Times New Roman" w:eastAsia="Times New Roman" w:hAnsi="Times New Roman" w:cs="Times New Roman"/>
        </w:rPr>
        <w:t xml:space="preserve"> that AI has quickly shifted from an optional tool to a regular workplace resource. Jo and Park (2024) found that workers often use ChatGPT for information support and </w:t>
      </w:r>
      <w:r w:rsidR="012BAEAB" w:rsidRPr="75102D53">
        <w:rPr>
          <w:rFonts w:ascii="Times New Roman" w:eastAsia="Times New Roman" w:hAnsi="Times New Roman" w:cs="Times New Roman"/>
        </w:rPr>
        <w:t>organization</w:t>
      </w:r>
      <w:r w:rsidRPr="75102D53">
        <w:rPr>
          <w:rFonts w:ascii="Times New Roman" w:eastAsia="Times New Roman" w:hAnsi="Times New Roman" w:cs="Times New Roman"/>
        </w:rPr>
        <w:t>, and these benefits increase employees’ intention to continue adopting AI tools. Their research showed that employees view AI as intelligent, helpful, and capable of improving their productivity when used appropriately. Workers also appreciated AI’s ability to generate ideas, summarize information, and support decision-making</w:t>
      </w:r>
      <w:r w:rsidR="01245C35" w:rsidRPr="75102D53">
        <w:rPr>
          <w:rFonts w:ascii="Times New Roman" w:eastAsia="Times New Roman" w:hAnsi="Times New Roman" w:cs="Times New Roman"/>
        </w:rPr>
        <w:t>—</w:t>
      </w:r>
      <w:r w:rsidRPr="75102D53">
        <w:rPr>
          <w:rFonts w:ascii="Times New Roman" w:eastAsia="Times New Roman" w:hAnsi="Times New Roman" w:cs="Times New Roman"/>
        </w:rPr>
        <w:t>tasks that normally require more time.</w:t>
      </w:r>
    </w:p>
    <w:p w14:paraId="6B3A2909" w14:textId="32C9A0B2" w:rsidR="47BE2BD7" w:rsidRDefault="6708A750" w:rsidP="00E84ACC">
      <w:pPr>
        <w:spacing w:after="0" w:line="480" w:lineRule="auto"/>
        <w:ind w:firstLine="720"/>
        <w:rPr>
          <w:rFonts w:ascii="Times New Roman" w:eastAsia="Times New Roman" w:hAnsi="Times New Roman" w:cs="Times New Roman"/>
        </w:rPr>
      </w:pPr>
      <w:r w:rsidRPr="75102D53">
        <w:rPr>
          <w:rFonts w:ascii="Times New Roman" w:eastAsia="Times New Roman" w:hAnsi="Times New Roman" w:cs="Times New Roman"/>
        </w:rPr>
        <w:t>Similarly, García-</w:t>
      </w:r>
      <w:proofErr w:type="spellStart"/>
      <w:r w:rsidRPr="75102D53">
        <w:rPr>
          <w:rFonts w:ascii="Times New Roman" w:eastAsia="Times New Roman" w:hAnsi="Times New Roman" w:cs="Times New Roman"/>
        </w:rPr>
        <w:t>Madurga</w:t>
      </w:r>
      <w:proofErr w:type="spellEnd"/>
      <w:r w:rsidRPr="75102D53">
        <w:rPr>
          <w:rFonts w:ascii="Times New Roman" w:eastAsia="Times New Roman" w:hAnsi="Times New Roman" w:cs="Times New Roman"/>
        </w:rPr>
        <w:t xml:space="preserve"> et al. (2024) emphasized that AI is now used not only for productivity but also for workplace well-being, including mental-health monitoring, personalized wellness programs, and ergonomic risk detection. These applications show that AI is no longer limited to administrative tasks; it now affects emotional, psychological, and physical aspects of </w:t>
      </w:r>
      <w:r w:rsidRPr="75102D53">
        <w:rPr>
          <w:rFonts w:ascii="Times New Roman" w:eastAsia="Times New Roman" w:hAnsi="Times New Roman" w:cs="Times New Roman"/>
        </w:rPr>
        <w:lastRenderedPageBreak/>
        <w:t>workplace life. Together, these findings illustrate that AI is becoming part of the everyday professional environment, influencing how people work, learn, and manage stress.</w:t>
      </w:r>
    </w:p>
    <w:p w14:paraId="155054EB" w14:textId="0BBE05F9" w:rsidR="4CA71A77" w:rsidRDefault="4CA71A77" w:rsidP="00E84ACC">
      <w:pPr>
        <w:spacing w:after="0" w:line="480" w:lineRule="auto"/>
        <w:ind w:firstLine="720"/>
        <w:rPr>
          <w:rFonts w:ascii="Times New Roman" w:eastAsia="Times New Roman" w:hAnsi="Times New Roman" w:cs="Times New Roman"/>
        </w:rPr>
      </w:pPr>
      <w:r w:rsidRPr="441F0F81">
        <w:rPr>
          <w:rFonts w:ascii="Times New Roman" w:eastAsia="Times New Roman" w:hAnsi="Times New Roman" w:cs="Times New Roman"/>
        </w:rPr>
        <w:t xml:space="preserve">Research reveals that AI can help workers do tasks faster and more accurately. </w:t>
      </w:r>
      <w:r w:rsidR="65749099" w:rsidRPr="441F0F81">
        <w:rPr>
          <w:rFonts w:ascii="Times New Roman" w:eastAsia="Times New Roman" w:hAnsi="Times New Roman" w:cs="Times New Roman"/>
        </w:rPr>
        <w:t>For example, Jo and Park (2024) reported that ChatGPT helps workers understand knowledge more efficiently by turning complex information into simple explanations.</w:t>
      </w:r>
      <w:r w:rsidRPr="441F0F81">
        <w:rPr>
          <w:rFonts w:ascii="Times New Roman" w:eastAsia="Times New Roman" w:hAnsi="Times New Roman" w:cs="Times New Roman"/>
        </w:rPr>
        <w:t xml:space="preserve"> AI is also valued by many workers for producing initial drafts, generating ideas, and assisting with time management chores. These benefits link directly to how workers regard AI as a tool that saves time and enhances output.</w:t>
      </w:r>
    </w:p>
    <w:p w14:paraId="71B701CC" w14:textId="0419CCB3" w:rsidR="1BA1E111" w:rsidRDefault="0FC9EA6F" w:rsidP="75102D53">
      <w:pPr>
        <w:spacing w:after="0" w:line="480" w:lineRule="auto"/>
        <w:ind w:firstLine="720"/>
        <w:rPr>
          <w:rFonts w:ascii="Times New Roman" w:eastAsia="Times New Roman" w:hAnsi="Times New Roman" w:cs="Times New Roman"/>
        </w:rPr>
      </w:pPr>
      <w:r w:rsidRPr="75102D53">
        <w:rPr>
          <w:rFonts w:ascii="Times New Roman" w:eastAsia="Times New Roman" w:hAnsi="Times New Roman" w:cs="Times New Roman"/>
        </w:rPr>
        <w:t xml:space="preserve">Although AI provides important advantages, research also </w:t>
      </w:r>
      <w:r w:rsidR="72D7EA2C" w:rsidRPr="75102D53">
        <w:rPr>
          <w:rFonts w:ascii="Times New Roman" w:eastAsia="Times New Roman" w:hAnsi="Times New Roman" w:cs="Times New Roman"/>
        </w:rPr>
        <w:t xml:space="preserve">has </w:t>
      </w:r>
      <w:r w:rsidRPr="75102D53">
        <w:rPr>
          <w:rFonts w:ascii="Times New Roman" w:eastAsia="Times New Roman" w:hAnsi="Times New Roman" w:cs="Times New Roman"/>
        </w:rPr>
        <w:t>highlight</w:t>
      </w:r>
      <w:r w:rsidR="378A0E06" w:rsidRPr="75102D53">
        <w:rPr>
          <w:rFonts w:ascii="Times New Roman" w:eastAsia="Times New Roman" w:hAnsi="Times New Roman" w:cs="Times New Roman"/>
        </w:rPr>
        <w:t>ed</w:t>
      </w:r>
      <w:r w:rsidRPr="75102D53">
        <w:rPr>
          <w:rFonts w:ascii="Times New Roman" w:eastAsia="Times New Roman" w:hAnsi="Times New Roman" w:cs="Times New Roman"/>
        </w:rPr>
        <w:t xml:space="preserve"> concerns. One major issue is overreliance on AI, which can </w:t>
      </w:r>
      <w:r w:rsidR="2622BC87" w:rsidRPr="75102D53">
        <w:rPr>
          <w:rFonts w:ascii="Times New Roman" w:eastAsia="Times New Roman" w:hAnsi="Times New Roman" w:cs="Times New Roman"/>
        </w:rPr>
        <w:t>hinder</w:t>
      </w:r>
      <w:r w:rsidRPr="75102D53">
        <w:rPr>
          <w:rFonts w:ascii="Times New Roman" w:eastAsia="Times New Roman" w:hAnsi="Times New Roman" w:cs="Times New Roman"/>
        </w:rPr>
        <w:t xml:space="preserve"> human judgment or introduce mistakes if AI outputs are not checked carefully. </w:t>
      </w:r>
      <w:r w:rsidR="18F71BC3" w:rsidRPr="75102D53">
        <w:rPr>
          <w:rFonts w:ascii="Times New Roman" w:eastAsia="Times New Roman" w:hAnsi="Times New Roman" w:cs="Times New Roman"/>
        </w:rPr>
        <w:t xml:space="preserve">McAdoo et al. </w:t>
      </w:r>
      <w:r w:rsidR="00DA5DF0">
        <w:rPr>
          <w:rFonts w:ascii="Times New Roman" w:eastAsia="Times New Roman" w:hAnsi="Times New Roman" w:cs="Times New Roman"/>
        </w:rPr>
        <w:t>(</w:t>
      </w:r>
      <w:r w:rsidR="18F71BC3" w:rsidRPr="75102D53">
        <w:rPr>
          <w:rFonts w:ascii="Times New Roman" w:eastAsia="Times New Roman" w:hAnsi="Times New Roman" w:cs="Times New Roman"/>
        </w:rPr>
        <w:t>2025</w:t>
      </w:r>
      <w:r w:rsidR="4599A2CA" w:rsidRPr="75102D53">
        <w:rPr>
          <w:rFonts w:ascii="Times New Roman" w:eastAsia="Times New Roman" w:hAnsi="Times New Roman" w:cs="Times New Roman"/>
        </w:rPr>
        <w:t>)</w:t>
      </w:r>
      <w:r w:rsidRPr="75102D53">
        <w:rPr>
          <w:rFonts w:ascii="Times New Roman" w:eastAsia="Times New Roman" w:hAnsi="Times New Roman" w:cs="Times New Roman"/>
        </w:rPr>
        <w:t xml:space="preserve"> warn</w:t>
      </w:r>
      <w:r w:rsidR="4A374C6C" w:rsidRPr="75102D53">
        <w:rPr>
          <w:rFonts w:ascii="Times New Roman" w:eastAsia="Times New Roman" w:hAnsi="Times New Roman" w:cs="Times New Roman"/>
        </w:rPr>
        <w:t>ed</w:t>
      </w:r>
      <w:r w:rsidRPr="75102D53">
        <w:rPr>
          <w:rFonts w:ascii="Times New Roman" w:eastAsia="Times New Roman" w:hAnsi="Times New Roman" w:cs="Times New Roman"/>
        </w:rPr>
        <w:t xml:space="preserve"> that AI systems sometimes generate inaccurate or false information and should always be reviewed by the user.</w:t>
      </w:r>
    </w:p>
    <w:p w14:paraId="1429882D" w14:textId="138EEEC3" w:rsidR="1BA1E111" w:rsidRDefault="1BA1E111" w:rsidP="00E84ACC">
      <w:pPr>
        <w:spacing w:after="0" w:line="480" w:lineRule="auto"/>
        <w:ind w:firstLine="720"/>
        <w:rPr>
          <w:rFonts w:ascii="Times New Roman" w:eastAsia="Times New Roman" w:hAnsi="Times New Roman" w:cs="Times New Roman"/>
        </w:rPr>
      </w:pPr>
      <w:r w:rsidRPr="441F0F81">
        <w:rPr>
          <w:rFonts w:ascii="Times New Roman" w:eastAsia="Times New Roman" w:hAnsi="Times New Roman" w:cs="Times New Roman"/>
        </w:rPr>
        <w:t>Privacy is another concern. García-</w:t>
      </w:r>
      <w:proofErr w:type="spellStart"/>
      <w:r w:rsidRPr="441F0F81">
        <w:rPr>
          <w:rFonts w:ascii="Times New Roman" w:eastAsia="Times New Roman" w:hAnsi="Times New Roman" w:cs="Times New Roman"/>
        </w:rPr>
        <w:t>Madurga</w:t>
      </w:r>
      <w:proofErr w:type="spellEnd"/>
      <w:r w:rsidRPr="441F0F81">
        <w:rPr>
          <w:rFonts w:ascii="Times New Roman" w:eastAsia="Times New Roman" w:hAnsi="Times New Roman" w:cs="Times New Roman"/>
        </w:rPr>
        <w:t xml:space="preserve"> et al. (2024) noted that mental-health data collected through AI tools could raise ethical questions about tracking, surveillance, and employee autonomy. Workers may feel uncomfortable knowing </w:t>
      </w:r>
      <w:r w:rsidR="00053294">
        <w:rPr>
          <w:rFonts w:ascii="Times New Roman" w:eastAsia="Times New Roman" w:hAnsi="Times New Roman" w:cs="Times New Roman"/>
        </w:rPr>
        <w:t xml:space="preserve">that </w:t>
      </w:r>
      <w:r w:rsidRPr="441F0F81">
        <w:rPr>
          <w:rFonts w:ascii="Times New Roman" w:eastAsia="Times New Roman" w:hAnsi="Times New Roman" w:cs="Times New Roman"/>
        </w:rPr>
        <w:t xml:space="preserve">their behavior or emotional state is being monitored by </w:t>
      </w:r>
      <w:r w:rsidR="0ACBA12E" w:rsidRPr="0D36DC4F">
        <w:rPr>
          <w:rFonts w:ascii="Times New Roman" w:eastAsia="Times New Roman" w:hAnsi="Times New Roman" w:cs="Times New Roman"/>
        </w:rPr>
        <w:t>programs</w:t>
      </w:r>
      <w:r w:rsidRPr="0D36DC4F">
        <w:rPr>
          <w:rFonts w:ascii="Times New Roman" w:eastAsia="Times New Roman" w:hAnsi="Times New Roman" w:cs="Times New Roman"/>
        </w:rPr>
        <w:t>.</w:t>
      </w:r>
      <w:r w:rsidRPr="441F0F81">
        <w:rPr>
          <w:rFonts w:ascii="Times New Roman" w:eastAsia="Times New Roman" w:hAnsi="Times New Roman" w:cs="Times New Roman"/>
        </w:rPr>
        <w:t xml:space="preserve"> These concerns show the importance of balancing innovation with respect for employee rights.</w:t>
      </w:r>
    </w:p>
    <w:p w14:paraId="59C364F9" w14:textId="6051F6C8" w:rsidR="1BA1E111" w:rsidRDefault="0FC9EA6F" w:rsidP="00E84ACC">
      <w:pPr>
        <w:spacing w:after="0" w:line="480" w:lineRule="auto"/>
        <w:ind w:firstLine="720"/>
        <w:rPr>
          <w:rFonts w:ascii="Times New Roman" w:eastAsia="Times New Roman" w:hAnsi="Times New Roman" w:cs="Times New Roman"/>
        </w:rPr>
      </w:pPr>
      <w:r w:rsidRPr="75102D53">
        <w:rPr>
          <w:rFonts w:ascii="Times New Roman" w:eastAsia="Times New Roman" w:hAnsi="Times New Roman" w:cs="Times New Roman"/>
        </w:rPr>
        <w:t xml:space="preserve">Transparency is also essential. </w:t>
      </w:r>
      <w:r w:rsidR="1FA5A31B" w:rsidRPr="75102D53">
        <w:rPr>
          <w:rFonts w:ascii="Times New Roman" w:eastAsia="Times New Roman" w:hAnsi="Times New Roman" w:cs="Times New Roman"/>
        </w:rPr>
        <w:t>U</w:t>
      </w:r>
      <w:r w:rsidRPr="75102D53">
        <w:rPr>
          <w:rFonts w:ascii="Times New Roman" w:eastAsia="Times New Roman" w:hAnsi="Times New Roman" w:cs="Times New Roman"/>
        </w:rPr>
        <w:t>sers must clearly acknowledge when and how AI tools were used</w:t>
      </w:r>
      <w:r w:rsidR="3F120C07" w:rsidRPr="75102D53">
        <w:rPr>
          <w:rFonts w:ascii="Times New Roman" w:eastAsia="Times New Roman" w:hAnsi="Times New Roman" w:cs="Times New Roman"/>
        </w:rPr>
        <w:t>.</w:t>
      </w:r>
      <w:r w:rsidRPr="75102D53">
        <w:rPr>
          <w:rFonts w:ascii="Times New Roman" w:eastAsia="Times New Roman" w:hAnsi="Times New Roman" w:cs="Times New Roman"/>
        </w:rPr>
        <w:t xml:space="preserve"> This ensures academic and professional integrity while preventing misuse, plagiarism, or misrepresentation. To use AI responsibly, workers must understand how to cite AI tools in their professional writing. APA provides clear </w:t>
      </w:r>
      <w:r w:rsidR="00053294">
        <w:rPr>
          <w:rFonts w:ascii="Times New Roman" w:eastAsia="Times New Roman" w:hAnsi="Times New Roman" w:cs="Times New Roman"/>
        </w:rPr>
        <w:t xml:space="preserve">guidelines </w:t>
      </w:r>
      <w:r w:rsidRPr="75102D53">
        <w:rPr>
          <w:rFonts w:ascii="Times New Roman" w:eastAsia="Times New Roman" w:hAnsi="Times New Roman" w:cs="Times New Roman"/>
        </w:rPr>
        <w:t xml:space="preserve">for citing generative AI models like ChatGPT when the tool contributes </w:t>
      </w:r>
      <w:r w:rsidR="17F4CCF6" w:rsidRPr="75102D53">
        <w:rPr>
          <w:rFonts w:ascii="Times New Roman" w:eastAsia="Times New Roman" w:hAnsi="Times New Roman" w:cs="Times New Roman"/>
        </w:rPr>
        <w:t>to</w:t>
      </w:r>
      <w:r w:rsidR="5AEC4325" w:rsidRPr="75102D53">
        <w:rPr>
          <w:rFonts w:ascii="Times New Roman" w:eastAsia="Times New Roman" w:hAnsi="Times New Roman" w:cs="Times New Roman"/>
        </w:rPr>
        <w:t xml:space="preserve"> </w:t>
      </w:r>
      <w:r w:rsidRPr="75102D53">
        <w:rPr>
          <w:rFonts w:ascii="Times New Roman" w:eastAsia="Times New Roman" w:hAnsi="Times New Roman" w:cs="Times New Roman"/>
        </w:rPr>
        <w:t>original content. This includes</w:t>
      </w:r>
      <w:r w:rsidR="62FA2C2E" w:rsidRPr="75102D53">
        <w:rPr>
          <w:rFonts w:ascii="Times New Roman" w:eastAsia="Times New Roman" w:hAnsi="Times New Roman" w:cs="Times New Roman"/>
        </w:rPr>
        <w:t xml:space="preserve"> the following</w:t>
      </w:r>
      <w:r w:rsidRPr="75102D53">
        <w:rPr>
          <w:rFonts w:ascii="Times New Roman" w:eastAsia="Times New Roman" w:hAnsi="Times New Roman" w:cs="Times New Roman"/>
        </w:rPr>
        <w:t>:</w:t>
      </w:r>
    </w:p>
    <w:p w14:paraId="0A698640" w14:textId="43754FF7" w:rsidR="1BA1E111" w:rsidRDefault="0010366F" w:rsidP="00E84ACC">
      <w:pPr>
        <w:pStyle w:val="ListParagraph"/>
        <w:numPr>
          <w:ilvl w:val="0"/>
          <w:numId w:val="1"/>
        </w:numPr>
        <w:spacing w:after="0" w:line="480" w:lineRule="auto"/>
        <w:rPr>
          <w:rFonts w:ascii="Times New Roman" w:eastAsia="Times New Roman" w:hAnsi="Times New Roman" w:cs="Times New Roman"/>
        </w:rPr>
      </w:pPr>
      <w:proofErr w:type="gramStart"/>
      <w:r>
        <w:rPr>
          <w:rFonts w:ascii="Times New Roman" w:eastAsia="Times New Roman" w:hAnsi="Times New Roman" w:cs="Times New Roman"/>
        </w:rPr>
        <w:t>d</w:t>
      </w:r>
      <w:r w:rsidR="1BA1E111" w:rsidRPr="441F0F81">
        <w:rPr>
          <w:rFonts w:ascii="Times New Roman" w:eastAsia="Times New Roman" w:hAnsi="Times New Roman" w:cs="Times New Roman"/>
        </w:rPr>
        <w:t>escribing</w:t>
      </w:r>
      <w:proofErr w:type="gramEnd"/>
      <w:r w:rsidR="1BA1E111" w:rsidRPr="441F0F81">
        <w:rPr>
          <w:rFonts w:ascii="Times New Roman" w:eastAsia="Times New Roman" w:hAnsi="Times New Roman" w:cs="Times New Roman"/>
        </w:rPr>
        <w:t xml:space="preserve"> how </w:t>
      </w:r>
      <w:proofErr w:type="gramStart"/>
      <w:r w:rsidR="1BA1E111" w:rsidRPr="441F0F81">
        <w:rPr>
          <w:rFonts w:ascii="Times New Roman" w:eastAsia="Times New Roman" w:hAnsi="Times New Roman" w:cs="Times New Roman"/>
        </w:rPr>
        <w:t>the AI</w:t>
      </w:r>
      <w:proofErr w:type="gramEnd"/>
      <w:r w:rsidR="1BA1E111" w:rsidRPr="441F0F81">
        <w:rPr>
          <w:rFonts w:ascii="Times New Roman" w:eastAsia="Times New Roman" w:hAnsi="Times New Roman" w:cs="Times New Roman"/>
        </w:rPr>
        <w:t xml:space="preserve"> was used in the paper or project</w:t>
      </w:r>
    </w:p>
    <w:p w14:paraId="072D22ED" w14:textId="0689937F" w:rsidR="1BA1E111" w:rsidRDefault="0010366F" w:rsidP="00E84ACC">
      <w:pPr>
        <w:pStyle w:val="ListParagraph"/>
        <w:numPr>
          <w:ilvl w:val="0"/>
          <w:numId w:val="1"/>
        </w:numPr>
        <w:spacing w:after="0" w:line="480" w:lineRule="auto"/>
        <w:rPr>
          <w:rFonts w:ascii="Times New Roman" w:eastAsia="Times New Roman" w:hAnsi="Times New Roman" w:cs="Times New Roman"/>
        </w:rPr>
      </w:pPr>
      <w:r>
        <w:rPr>
          <w:rFonts w:ascii="Times New Roman" w:eastAsia="Times New Roman" w:hAnsi="Times New Roman" w:cs="Times New Roman"/>
        </w:rPr>
        <w:lastRenderedPageBreak/>
        <w:t>c</w:t>
      </w:r>
      <w:r w:rsidR="1BA1E111" w:rsidRPr="441F0F81">
        <w:rPr>
          <w:rFonts w:ascii="Times New Roman" w:eastAsia="Times New Roman" w:hAnsi="Times New Roman" w:cs="Times New Roman"/>
        </w:rPr>
        <w:t xml:space="preserve">iting the </w:t>
      </w:r>
      <w:r>
        <w:rPr>
          <w:rFonts w:ascii="Times New Roman" w:eastAsia="Times New Roman" w:hAnsi="Times New Roman" w:cs="Times New Roman"/>
        </w:rPr>
        <w:t xml:space="preserve">tool or </w:t>
      </w:r>
      <w:r w:rsidR="1729511C" w:rsidRPr="7DFE3A7D">
        <w:rPr>
          <w:rFonts w:ascii="Times New Roman" w:eastAsia="Times New Roman" w:hAnsi="Times New Roman" w:cs="Times New Roman"/>
        </w:rPr>
        <w:t>platform</w:t>
      </w:r>
    </w:p>
    <w:p w14:paraId="27A46C5A" w14:textId="66EC1DAA" w:rsidR="1BA1E111" w:rsidRDefault="0010366F" w:rsidP="00E84ACC">
      <w:pPr>
        <w:pStyle w:val="ListParagraph"/>
        <w:numPr>
          <w:ilvl w:val="0"/>
          <w:numId w:val="1"/>
        </w:numPr>
        <w:spacing w:after="0" w:line="480" w:lineRule="auto"/>
        <w:rPr>
          <w:rFonts w:ascii="Times New Roman" w:eastAsia="Times New Roman" w:hAnsi="Times New Roman" w:cs="Times New Roman"/>
        </w:rPr>
      </w:pPr>
      <w:r>
        <w:rPr>
          <w:rFonts w:ascii="Times New Roman" w:eastAsia="Times New Roman" w:hAnsi="Times New Roman" w:cs="Times New Roman"/>
        </w:rPr>
        <w:t>i</w:t>
      </w:r>
      <w:r w:rsidR="1BA1E111" w:rsidRPr="441F0F81">
        <w:rPr>
          <w:rFonts w:ascii="Times New Roman" w:eastAsia="Times New Roman" w:hAnsi="Times New Roman" w:cs="Times New Roman"/>
        </w:rPr>
        <w:t>ncluding a reference</w:t>
      </w:r>
      <w:r w:rsidR="001D0B24">
        <w:rPr>
          <w:rFonts w:ascii="Times New Roman" w:eastAsia="Times New Roman" w:hAnsi="Times New Roman" w:cs="Times New Roman"/>
        </w:rPr>
        <w:t xml:space="preserve"> </w:t>
      </w:r>
      <w:r w:rsidR="1BA1E111" w:rsidRPr="441F0F81">
        <w:rPr>
          <w:rFonts w:ascii="Times New Roman" w:eastAsia="Times New Roman" w:hAnsi="Times New Roman" w:cs="Times New Roman"/>
        </w:rPr>
        <w:t>list entry when the AI generates unique text</w:t>
      </w:r>
      <w:r w:rsidR="40B112DD" w:rsidRPr="05731091">
        <w:rPr>
          <w:rFonts w:ascii="Times New Roman" w:eastAsia="Times New Roman" w:hAnsi="Times New Roman" w:cs="Times New Roman"/>
        </w:rPr>
        <w:t xml:space="preserve"> that is used in the paper</w:t>
      </w:r>
    </w:p>
    <w:p w14:paraId="4C9199BE" w14:textId="4DC6432A" w:rsidR="441F0F81" w:rsidRPr="00F76A45" w:rsidRDefault="0FC9EA6F" w:rsidP="00F76A45">
      <w:pPr>
        <w:spacing w:after="0" w:line="480" w:lineRule="auto"/>
        <w:ind w:firstLine="720"/>
        <w:rPr>
          <w:rFonts w:ascii="Times New Roman" w:eastAsia="Times New Roman" w:hAnsi="Times New Roman" w:cs="Times New Roman"/>
        </w:rPr>
      </w:pPr>
      <w:r w:rsidRPr="75102D53">
        <w:rPr>
          <w:rFonts w:ascii="Times New Roman" w:eastAsia="Times New Roman" w:hAnsi="Times New Roman" w:cs="Times New Roman"/>
        </w:rPr>
        <w:t xml:space="preserve">For example, if an employee used ChatGPT to draft an outline for a workplace report, they would acknowledge this assistance in the </w:t>
      </w:r>
      <w:r w:rsidR="00692B62">
        <w:rPr>
          <w:rFonts w:ascii="Times New Roman" w:eastAsia="Times New Roman" w:hAnsi="Times New Roman" w:cs="Times New Roman"/>
        </w:rPr>
        <w:t>M</w:t>
      </w:r>
      <w:r w:rsidRPr="75102D53">
        <w:rPr>
          <w:rFonts w:ascii="Times New Roman" w:eastAsia="Times New Roman" w:hAnsi="Times New Roman" w:cs="Times New Roman"/>
        </w:rPr>
        <w:t xml:space="preserve">ethod or </w:t>
      </w:r>
      <w:r w:rsidR="00692B62">
        <w:rPr>
          <w:rFonts w:ascii="Times New Roman" w:eastAsia="Times New Roman" w:hAnsi="Times New Roman" w:cs="Times New Roman"/>
        </w:rPr>
        <w:t>A</w:t>
      </w:r>
      <w:r w:rsidRPr="75102D53">
        <w:rPr>
          <w:rFonts w:ascii="Times New Roman" w:eastAsia="Times New Roman" w:hAnsi="Times New Roman" w:cs="Times New Roman"/>
        </w:rPr>
        <w:t xml:space="preserve">cknowledgments section. APA </w:t>
      </w:r>
      <w:r w:rsidR="002666A6">
        <w:rPr>
          <w:rFonts w:ascii="Times New Roman" w:eastAsia="Times New Roman" w:hAnsi="Times New Roman" w:cs="Times New Roman"/>
        </w:rPr>
        <w:t xml:space="preserve">Style guidelines </w:t>
      </w:r>
      <w:r w:rsidRPr="75102D53">
        <w:rPr>
          <w:rFonts w:ascii="Times New Roman" w:eastAsia="Times New Roman" w:hAnsi="Times New Roman" w:cs="Times New Roman"/>
        </w:rPr>
        <w:t xml:space="preserve">emphasize that AI </w:t>
      </w:r>
      <w:r w:rsidR="002666A6">
        <w:rPr>
          <w:rFonts w:ascii="Times New Roman" w:eastAsia="Times New Roman" w:hAnsi="Times New Roman" w:cs="Times New Roman"/>
        </w:rPr>
        <w:t xml:space="preserve">should be cited as a </w:t>
      </w:r>
      <w:r w:rsidR="13498472" w:rsidRPr="75102D53">
        <w:rPr>
          <w:rFonts w:ascii="Times New Roman" w:eastAsia="Times New Roman" w:hAnsi="Times New Roman" w:cs="Times New Roman"/>
        </w:rPr>
        <w:t>tool</w:t>
      </w:r>
      <w:r w:rsidR="002666A6">
        <w:rPr>
          <w:rFonts w:ascii="Times New Roman" w:eastAsia="Times New Roman" w:hAnsi="Times New Roman" w:cs="Times New Roman"/>
        </w:rPr>
        <w:t>, not an author</w:t>
      </w:r>
      <w:r w:rsidR="13498472" w:rsidRPr="75102D53">
        <w:rPr>
          <w:rFonts w:ascii="Times New Roman" w:eastAsia="Times New Roman" w:hAnsi="Times New Roman" w:cs="Times New Roman"/>
        </w:rPr>
        <w:t>;</w:t>
      </w:r>
      <w:r w:rsidRPr="75102D53">
        <w:rPr>
          <w:rFonts w:ascii="Times New Roman" w:eastAsia="Times New Roman" w:hAnsi="Times New Roman" w:cs="Times New Roman"/>
        </w:rPr>
        <w:t xml:space="preserve"> </w:t>
      </w:r>
      <w:r w:rsidR="37EFC31E" w:rsidRPr="75102D53">
        <w:rPr>
          <w:rFonts w:ascii="Times New Roman" w:eastAsia="Times New Roman" w:hAnsi="Times New Roman" w:cs="Times New Roman"/>
        </w:rPr>
        <w:t>it should not be solely used to complete an objective</w:t>
      </w:r>
      <w:r w:rsidR="56EE5A0B" w:rsidRPr="75102D53">
        <w:rPr>
          <w:rFonts w:ascii="Times New Roman" w:eastAsia="Times New Roman" w:hAnsi="Times New Roman" w:cs="Times New Roman"/>
        </w:rPr>
        <w:t xml:space="preserve"> </w:t>
      </w:r>
      <w:r w:rsidR="07EC3276" w:rsidRPr="75102D53">
        <w:rPr>
          <w:rFonts w:ascii="Times New Roman" w:eastAsia="Times New Roman" w:hAnsi="Times New Roman" w:cs="Times New Roman"/>
        </w:rPr>
        <w:t>(Denneny, 2025)</w:t>
      </w:r>
      <w:r w:rsidRPr="75102D53">
        <w:rPr>
          <w:rFonts w:ascii="Times New Roman" w:eastAsia="Times New Roman" w:hAnsi="Times New Roman" w:cs="Times New Roman"/>
        </w:rPr>
        <w:t>.</w:t>
      </w:r>
      <w:r w:rsidR="32C870F3" w:rsidRPr="75102D53">
        <w:rPr>
          <w:rFonts w:ascii="Times New Roman" w:eastAsia="Times New Roman" w:hAnsi="Times New Roman" w:cs="Times New Roman"/>
        </w:rPr>
        <w:t xml:space="preserve"> </w:t>
      </w:r>
      <w:r w:rsidRPr="75102D53">
        <w:rPr>
          <w:rFonts w:ascii="Times New Roman" w:eastAsia="Times New Roman" w:hAnsi="Times New Roman" w:cs="Times New Roman"/>
        </w:rPr>
        <w:t>These guidelines are especially important as AI becomes a regular part of writing, job applications, email communication, and strategic planning. Workers must balance the convenience of AI with the need for clear, ethical communication.</w:t>
      </w:r>
    </w:p>
    <w:p w14:paraId="5A29FC60" w14:textId="0FF6DE4B" w:rsidR="0D36DC4F" w:rsidRDefault="649A9CDE" w:rsidP="0D36DC4F">
      <w:pPr>
        <w:spacing w:after="0" w:line="480" w:lineRule="auto"/>
        <w:ind w:firstLine="720"/>
        <w:rPr>
          <w:rFonts w:ascii="Times New Roman" w:eastAsia="Times New Roman" w:hAnsi="Times New Roman" w:cs="Times New Roman"/>
        </w:rPr>
      </w:pPr>
      <w:r w:rsidRPr="75102D53">
        <w:rPr>
          <w:rFonts w:ascii="Times New Roman" w:eastAsia="Times New Roman" w:hAnsi="Times New Roman" w:cs="Times New Roman"/>
        </w:rPr>
        <w:t xml:space="preserve">AI has become a widely used part of the workplace, influencing how employees learn, complete objectives, and </w:t>
      </w:r>
      <w:proofErr w:type="gramStart"/>
      <w:r w:rsidR="23C84A7B" w:rsidRPr="75102D53">
        <w:rPr>
          <w:rFonts w:ascii="Times New Roman" w:eastAsia="Times New Roman" w:hAnsi="Times New Roman" w:cs="Times New Roman"/>
        </w:rPr>
        <w:t>maintaining</w:t>
      </w:r>
      <w:proofErr w:type="gramEnd"/>
      <w:r w:rsidRPr="75102D53">
        <w:rPr>
          <w:rFonts w:ascii="Times New Roman" w:eastAsia="Times New Roman" w:hAnsi="Times New Roman" w:cs="Times New Roman"/>
        </w:rPr>
        <w:t xml:space="preserve"> well-being. </w:t>
      </w:r>
      <w:r w:rsidR="7E5EE516" w:rsidRPr="75102D53">
        <w:rPr>
          <w:rFonts w:ascii="Times New Roman" w:eastAsia="Times New Roman" w:hAnsi="Times New Roman" w:cs="Times New Roman"/>
        </w:rPr>
        <w:t xml:space="preserve">Research shows that employees value AI for its ability to provide information and enhance productivity. At the same time, ethical issues such </w:t>
      </w:r>
      <w:r w:rsidR="3C6B4FD2" w:rsidRPr="75102D53">
        <w:rPr>
          <w:rFonts w:ascii="Times New Roman" w:eastAsia="Times New Roman" w:hAnsi="Times New Roman" w:cs="Times New Roman"/>
        </w:rPr>
        <w:t>as privacy, transparency, and accuracy require careful attention. By following APA g</w:t>
      </w:r>
      <w:r w:rsidR="44228BBC" w:rsidRPr="75102D53">
        <w:rPr>
          <w:rFonts w:ascii="Times New Roman" w:eastAsia="Times New Roman" w:hAnsi="Times New Roman" w:cs="Times New Roman"/>
        </w:rPr>
        <w:t xml:space="preserve">uidelines, learning how to cite AI appropriately, and using AI tools responsibly, employees can take advantage of evolving technologies while </w:t>
      </w:r>
      <w:r w:rsidR="327E7FBA" w:rsidRPr="75102D53">
        <w:rPr>
          <w:rFonts w:ascii="Times New Roman" w:eastAsia="Times New Roman" w:hAnsi="Times New Roman" w:cs="Times New Roman"/>
        </w:rPr>
        <w:t>maintaining</w:t>
      </w:r>
      <w:r w:rsidR="44228BBC" w:rsidRPr="75102D53">
        <w:rPr>
          <w:rFonts w:ascii="Times New Roman" w:eastAsia="Times New Roman" w:hAnsi="Times New Roman" w:cs="Times New Roman"/>
        </w:rPr>
        <w:t xml:space="preserve"> professionalism. </w:t>
      </w:r>
      <w:r w:rsidR="6C70A0DC" w:rsidRPr="75102D53">
        <w:rPr>
          <w:rFonts w:ascii="Times New Roman" w:eastAsia="Times New Roman" w:hAnsi="Times New Roman" w:cs="Times New Roman"/>
        </w:rPr>
        <w:t xml:space="preserve">Understanding these factors will help future professionals </w:t>
      </w:r>
      <w:r w:rsidR="3809CF2E" w:rsidRPr="75102D53">
        <w:rPr>
          <w:rFonts w:ascii="Times New Roman" w:eastAsia="Times New Roman" w:hAnsi="Times New Roman" w:cs="Times New Roman"/>
        </w:rPr>
        <w:t>navigate</w:t>
      </w:r>
      <w:r w:rsidR="6C70A0DC" w:rsidRPr="75102D53">
        <w:rPr>
          <w:rFonts w:ascii="Times New Roman" w:eastAsia="Times New Roman" w:hAnsi="Times New Roman" w:cs="Times New Roman"/>
        </w:rPr>
        <w:t xml:space="preserve"> a workplace </w:t>
      </w:r>
      <w:r w:rsidR="399BB682" w:rsidRPr="75102D53">
        <w:rPr>
          <w:rFonts w:ascii="Times New Roman" w:eastAsia="Times New Roman" w:hAnsi="Times New Roman" w:cs="Times New Roman"/>
        </w:rPr>
        <w:t>where</w:t>
      </w:r>
      <w:r w:rsidR="6C70A0DC" w:rsidRPr="75102D53">
        <w:rPr>
          <w:rFonts w:ascii="Times New Roman" w:eastAsia="Times New Roman" w:hAnsi="Times New Roman" w:cs="Times New Roman"/>
        </w:rPr>
        <w:t xml:space="preserve"> AI is </w:t>
      </w:r>
      <w:r w:rsidR="19190EE6" w:rsidRPr="75102D53">
        <w:rPr>
          <w:rFonts w:ascii="Times New Roman" w:eastAsia="Times New Roman" w:hAnsi="Times New Roman" w:cs="Times New Roman"/>
        </w:rPr>
        <w:t>not</w:t>
      </w:r>
      <w:r w:rsidR="6C70A0DC" w:rsidRPr="75102D53">
        <w:rPr>
          <w:rFonts w:ascii="Times New Roman" w:eastAsia="Times New Roman" w:hAnsi="Times New Roman" w:cs="Times New Roman"/>
        </w:rPr>
        <w:t xml:space="preserve"> just a </w:t>
      </w:r>
      <w:r w:rsidR="5B463717" w:rsidRPr="75102D53">
        <w:rPr>
          <w:rFonts w:ascii="Times New Roman" w:eastAsia="Times New Roman" w:hAnsi="Times New Roman" w:cs="Times New Roman"/>
        </w:rPr>
        <w:t>tool</w:t>
      </w:r>
      <w:r w:rsidR="6C70A0DC" w:rsidRPr="75102D53">
        <w:rPr>
          <w:rFonts w:ascii="Times New Roman" w:eastAsia="Times New Roman" w:hAnsi="Times New Roman" w:cs="Times New Roman"/>
        </w:rPr>
        <w:t xml:space="preserve"> but an essential part of everyday </w:t>
      </w:r>
      <w:r w:rsidR="1A4D9900" w:rsidRPr="75102D53">
        <w:rPr>
          <w:rFonts w:ascii="Times New Roman" w:eastAsia="Times New Roman" w:hAnsi="Times New Roman" w:cs="Times New Roman"/>
        </w:rPr>
        <w:t>decision</w:t>
      </w:r>
      <w:r w:rsidR="39C618FF" w:rsidRPr="75102D53">
        <w:rPr>
          <w:rFonts w:ascii="Times New Roman" w:eastAsia="Times New Roman" w:hAnsi="Times New Roman" w:cs="Times New Roman"/>
        </w:rPr>
        <w:t>-</w:t>
      </w:r>
      <w:r w:rsidR="6C70A0DC" w:rsidRPr="75102D53">
        <w:rPr>
          <w:rFonts w:ascii="Times New Roman" w:eastAsia="Times New Roman" w:hAnsi="Times New Roman" w:cs="Times New Roman"/>
        </w:rPr>
        <w:t>m</w:t>
      </w:r>
      <w:r w:rsidR="1C25404A" w:rsidRPr="75102D53">
        <w:rPr>
          <w:rFonts w:ascii="Times New Roman" w:eastAsia="Times New Roman" w:hAnsi="Times New Roman" w:cs="Times New Roman"/>
        </w:rPr>
        <w:t>aking.</w:t>
      </w:r>
    </w:p>
    <w:p w14:paraId="2EDBACEF" w14:textId="479E97BD" w:rsidR="5DC35A1D" w:rsidRDefault="5DC35A1D">
      <w:pPr>
        <w:rPr>
          <w:rFonts w:ascii="Times New Roman" w:eastAsia="Times New Roman" w:hAnsi="Times New Roman" w:cs="Times New Roman"/>
        </w:rPr>
      </w:pPr>
      <w:r w:rsidRPr="5755E87C">
        <w:rPr>
          <w:rFonts w:ascii="Times New Roman" w:eastAsia="Times New Roman" w:hAnsi="Times New Roman" w:cs="Times New Roman"/>
        </w:rPr>
        <w:br w:type="page"/>
      </w:r>
    </w:p>
    <w:p w14:paraId="53913E18" w14:textId="6EDA5AC1" w:rsidR="5DC35A1D" w:rsidRPr="0073625D" w:rsidRDefault="00F76A45" w:rsidP="004D06C6">
      <w:pPr>
        <w:spacing w:after="0" w:line="480" w:lineRule="auto"/>
        <w:ind w:firstLine="720"/>
        <w:jc w:val="center"/>
        <w:rPr>
          <w:rFonts w:ascii="Times New Roman" w:eastAsia="Times New Roman" w:hAnsi="Times New Roman" w:cs="Times New Roman"/>
          <w:b/>
        </w:rPr>
      </w:pPr>
      <w:r w:rsidRPr="0073625D">
        <w:rPr>
          <w:rFonts w:ascii="Times New Roman" w:eastAsia="Times New Roman" w:hAnsi="Times New Roman" w:cs="Times New Roman"/>
          <w:b/>
        </w:rPr>
        <w:lastRenderedPageBreak/>
        <w:t>References</w:t>
      </w:r>
    </w:p>
    <w:p w14:paraId="06F9BAAA" w14:textId="25AAD585" w:rsidR="00C918A9" w:rsidRPr="00254402" w:rsidRDefault="2F09A310" w:rsidP="004D06C6">
      <w:pPr>
        <w:spacing w:after="0" w:line="480" w:lineRule="auto"/>
        <w:ind w:left="720" w:hanging="720"/>
        <w:rPr>
          <w:rFonts w:ascii="Times New Roman" w:eastAsia="Times New Roman" w:hAnsi="Times New Roman" w:cs="Times New Roman"/>
          <w:color w:val="000000" w:themeColor="text1"/>
        </w:rPr>
      </w:pPr>
      <w:r w:rsidRPr="007C06D5">
        <w:rPr>
          <w:rFonts w:ascii="Times New Roman" w:eastAsia="Times New Roman" w:hAnsi="Times New Roman" w:cs="Times New Roman"/>
          <w:color w:val="000000" w:themeColor="text1"/>
        </w:rPr>
        <w:t>D</w:t>
      </w:r>
      <w:r w:rsidRPr="005405DD">
        <w:rPr>
          <w:rFonts w:ascii="Times New Roman" w:eastAsia="Times New Roman" w:hAnsi="Times New Roman" w:cs="Times New Roman"/>
          <w:color w:val="000000" w:themeColor="text1"/>
        </w:rPr>
        <w:t xml:space="preserve">enneny, S. (2025, March 4). Tips for teaching writing in the age of AI. </w:t>
      </w:r>
      <w:r w:rsidR="00C328D5" w:rsidRPr="01B26418">
        <w:rPr>
          <w:rFonts w:ascii="Times New Roman" w:eastAsia="Times New Roman" w:hAnsi="Times New Roman" w:cs="Times New Roman"/>
          <w:i/>
          <w:iCs/>
          <w:color w:val="000000" w:themeColor="text1"/>
        </w:rPr>
        <w:t>APA Style</w:t>
      </w:r>
      <w:r w:rsidR="00C328D5" w:rsidRPr="005405DD">
        <w:rPr>
          <w:rFonts w:ascii="Times New Roman" w:eastAsia="Times New Roman" w:hAnsi="Times New Roman" w:cs="Times New Roman"/>
          <w:color w:val="000000" w:themeColor="text1"/>
        </w:rPr>
        <w:t xml:space="preserve">. </w:t>
      </w:r>
      <w:hyperlink r:id="rId7" w:history="1">
        <w:r w:rsidR="00C918A9" w:rsidRPr="005405DD">
          <w:rPr>
            <w:rStyle w:val="Hyperlink"/>
            <w:rFonts w:ascii="Times New Roman" w:eastAsia="Times New Roman" w:hAnsi="Times New Roman" w:cs="Times New Roman"/>
          </w:rPr>
          <w:t>https://apastyle.apa.org/blog/teaching-writing-artificial-intelligence</w:t>
        </w:r>
      </w:hyperlink>
    </w:p>
    <w:p w14:paraId="3CA8A568" w14:textId="4ADDFC87" w:rsidR="00C918A9" w:rsidRPr="00AA05DC" w:rsidRDefault="036AE7A9" w:rsidP="004D06C6">
      <w:pPr>
        <w:spacing w:after="0" w:line="480" w:lineRule="auto"/>
        <w:ind w:left="720" w:hanging="720"/>
        <w:rPr>
          <w:rFonts w:ascii="Times New Roman" w:eastAsia="Times New Roman" w:hAnsi="Times New Roman" w:cs="Times New Roman"/>
          <w:color w:val="000000" w:themeColor="text1"/>
        </w:rPr>
      </w:pPr>
      <w:r w:rsidRPr="00254402">
        <w:rPr>
          <w:rFonts w:ascii="Times New Roman" w:eastAsia="Times New Roman" w:hAnsi="Times New Roman" w:cs="Times New Roman"/>
          <w:color w:val="000000" w:themeColor="text1"/>
        </w:rPr>
        <w:t xml:space="preserve">García-Madurga, M.-Á., Gil-Lacruz, A.-I., </w:t>
      </w:r>
      <w:proofErr w:type="spellStart"/>
      <w:r w:rsidRPr="00254402">
        <w:rPr>
          <w:rFonts w:ascii="Times New Roman" w:eastAsia="Times New Roman" w:hAnsi="Times New Roman" w:cs="Times New Roman"/>
          <w:color w:val="000000" w:themeColor="text1"/>
        </w:rPr>
        <w:t>Saz</w:t>
      </w:r>
      <w:proofErr w:type="spellEnd"/>
      <w:r w:rsidRPr="00254402">
        <w:rPr>
          <w:rFonts w:ascii="Times New Roman" w:eastAsia="Times New Roman" w:hAnsi="Times New Roman" w:cs="Times New Roman"/>
          <w:color w:val="000000" w:themeColor="text1"/>
        </w:rPr>
        <w:t xml:space="preserve">-Gil, I., &amp; Gil-Lacruz, M. (2024). The </w:t>
      </w:r>
      <w:r w:rsidR="005405DD">
        <w:rPr>
          <w:rFonts w:ascii="Times New Roman" w:eastAsia="Times New Roman" w:hAnsi="Times New Roman" w:cs="Times New Roman"/>
          <w:color w:val="000000" w:themeColor="text1"/>
        </w:rPr>
        <w:t>r</w:t>
      </w:r>
      <w:r w:rsidRPr="00DC7C32">
        <w:rPr>
          <w:rFonts w:ascii="Times New Roman" w:eastAsia="Times New Roman" w:hAnsi="Times New Roman" w:cs="Times New Roman"/>
          <w:color w:val="000000" w:themeColor="text1"/>
        </w:rPr>
        <w:t xml:space="preserve">ole of </w:t>
      </w:r>
      <w:r w:rsidR="005405DD">
        <w:rPr>
          <w:rFonts w:ascii="Times New Roman" w:eastAsia="Times New Roman" w:hAnsi="Times New Roman" w:cs="Times New Roman"/>
          <w:color w:val="000000" w:themeColor="text1"/>
        </w:rPr>
        <w:t>a</w:t>
      </w:r>
      <w:r w:rsidRPr="00D456BE">
        <w:rPr>
          <w:rFonts w:ascii="Times New Roman" w:eastAsia="Times New Roman" w:hAnsi="Times New Roman" w:cs="Times New Roman"/>
          <w:color w:val="000000" w:themeColor="text1"/>
        </w:rPr>
        <w:t xml:space="preserve">rtificial </w:t>
      </w:r>
      <w:r w:rsidR="005405DD">
        <w:rPr>
          <w:rFonts w:ascii="Times New Roman" w:eastAsia="Times New Roman" w:hAnsi="Times New Roman" w:cs="Times New Roman"/>
          <w:color w:val="000000" w:themeColor="text1"/>
        </w:rPr>
        <w:t>i</w:t>
      </w:r>
      <w:r w:rsidRPr="00D456BE">
        <w:rPr>
          <w:rFonts w:ascii="Times New Roman" w:eastAsia="Times New Roman" w:hAnsi="Times New Roman" w:cs="Times New Roman"/>
          <w:color w:val="000000" w:themeColor="text1"/>
        </w:rPr>
        <w:t xml:space="preserve">ntelligence in </w:t>
      </w:r>
      <w:r w:rsidR="005405DD">
        <w:rPr>
          <w:rFonts w:ascii="Times New Roman" w:eastAsia="Times New Roman" w:hAnsi="Times New Roman" w:cs="Times New Roman"/>
          <w:color w:val="000000" w:themeColor="text1"/>
        </w:rPr>
        <w:t>i</w:t>
      </w:r>
      <w:r w:rsidRPr="004C6426">
        <w:rPr>
          <w:rFonts w:ascii="Times New Roman" w:eastAsia="Times New Roman" w:hAnsi="Times New Roman" w:cs="Times New Roman"/>
          <w:color w:val="000000" w:themeColor="text1"/>
        </w:rPr>
        <w:t xml:space="preserve">mproving </w:t>
      </w:r>
      <w:r w:rsidR="005405DD">
        <w:rPr>
          <w:rFonts w:ascii="Times New Roman" w:eastAsia="Times New Roman" w:hAnsi="Times New Roman" w:cs="Times New Roman"/>
          <w:color w:val="000000" w:themeColor="text1"/>
        </w:rPr>
        <w:t>w</w:t>
      </w:r>
      <w:r w:rsidRPr="004C6426">
        <w:rPr>
          <w:rFonts w:ascii="Times New Roman" w:eastAsia="Times New Roman" w:hAnsi="Times New Roman" w:cs="Times New Roman"/>
          <w:color w:val="000000" w:themeColor="text1"/>
        </w:rPr>
        <w:t xml:space="preserve">orkplace </w:t>
      </w:r>
      <w:r w:rsidR="005405DD">
        <w:rPr>
          <w:rFonts w:ascii="Times New Roman" w:eastAsia="Times New Roman" w:hAnsi="Times New Roman" w:cs="Times New Roman"/>
          <w:color w:val="000000" w:themeColor="text1"/>
        </w:rPr>
        <w:t>w</w:t>
      </w:r>
      <w:r w:rsidRPr="004C6426">
        <w:rPr>
          <w:rFonts w:ascii="Times New Roman" w:eastAsia="Times New Roman" w:hAnsi="Times New Roman" w:cs="Times New Roman"/>
          <w:color w:val="000000" w:themeColor="text1"/>
        </w:rPr>
        <w:t>ell-</w:t>
      </w:r>
      <w:r w:rsidR="005405DD">
        <w:rPr>
          <w:rFonts w:ascii="Times New Roman" w:eastAsia="Times New Roman" w:hAnsi="Times New Roman" w:cs="Times New Roman"/>
          <w:color w:val="000000" w:themeColor="text1"/>
        </w:rPr>
        <w:t>b</w:t>
      </w:r>
      <w:r w:rsidRPr="004C6426">
        <w:rPr>
          <w:rFonts w:ascii="Times New Roman" w:eastAsia="Times New Roman" w:hAnsi="Times New Roman" w:cs="Times New Roman"/>
          <w:color w:val="000000" w:themeColor="text1"/>
        </w:rPr>
        <w:t xml:space="preserve">eing: A </w:t>
      </w:r>
      <w:r w:rsidR="005405DD">
        <w:rPr>
          <w:rFonts w:ascii="Times New Roman" w:eastAsia="Times New Roman" w:hAnsi="Times New Roman" w:cs="Times New Roman"/>
          <w:color w:val="000000" w:themeColor="text1"/>
        </w:rPr>
        <w:t>s</w:t>
      </w:r>
      <w:r w:rsidRPr="00725AF2">
        <w:rPr>
          <w:rFonts w:ascii="Times New Roman" w:eastAsia="Times New Roman" w:hAnsi="Times New Roman" w:cs="Times New Roman"/>
          <w:color w:val="000000" w:themeColor="text1"/>
        </w:rPr>
        <w:t xml:space="preserve">ystematic </w:t>
      </w:r>
      <w:r w:rsidR="005405DD">
        <w:rPr>
          <w:rFonts w:ascii="Times New Roman" w:eastAsia="Times New Roman" w:hAnsi="Times New Roman" w:cs="Times New Roman"/>
          <w:color w:val="000000" w:themeColor="text1"/>
        </w:rPr>
        <w:t>r</w:t>
      </w:r>
      <w:r w:rsidRPr="00725AF2">
        <w:rPr>
          <w:rFonts w:ascii="Times New Roman" w:eastAsia="Times New Roman" w:hAnsi="Times New Roman" w:cs="Times New Roman"/>
          <w:color w:val="000000" w:themeColor="text1"/>
        </w:rPr>
        <w:t xml:space="preserve">eview. </w:t>
      </w:r>
      <w:r w:rsidRPr="00F93707">
        <w:rPr>
          <w:rFonts w:ascii="Times New Roman" w:eastAsia="Times New Roman" w:hAnsi="Times New Roman" w:cs="Times New Roman"/>
          <w:i/>
          <w:color w:val="000000" w:themeColor="text1"/>
        </w:rPr>
        <w:t>Businesses</w:t>
      </w:r>
      <w:r w:rsidRPr="00F93707">
        <w:rPr>
          <w:rFonts w:ascii="Times New Roman" w:eastAsia="Times New Roman" w:hAnsi="Times New Roman" w:cs="Times New Roman"/>
          <w:color w:val="000000" w:themeColor="text1"/>
        </w:rPr>
        <w:t xml:space="preserve">, </w:t>
      </w:r>
      <w:r w:rsidRPr="00594917">
        <w:rPr>
          <w:rFonts w:ascii="Times New Roman" w:eastAsia="Times New Roman" w:hAnsi="Times New Roman" w:cs="Times New Roman"/>
          <w:i/>
          <w:color w:val="000000" w:themeColor="text1"/>
        </w:rPr>
        <w:t>4</w:t>
      </w:r>
      <w:r w:rsidRPr="00AA05DC">
        <w:rPr>
          <w:rFonts w:ascii="Times New Roman" w:eastAsia="Times New Roman" w:hAnsi="Times New Roman" w:cs="Times New Roman"/>
          <w:color w:val="000000" w:themeColor="text1"/>
        </w:rPr>
        <w:t xml:space="preserve">(3), 389–410. </w:t>
      </w:r>
      <w:hyperlink r:id="rId8" w:history="1">
        <w:r w:rsidR="00C918A9" w:rsidRPr="00AA05DC">
          <w:rPr>
            <w:rStyle w:val="Hyperlink"/>
            <w:rFonts w:ascii="Times New Roman" w:eastAsia="Times New Roman" w:hAnsi="Times New Roman" w:cs="Times New Roman"/>
          </w:rPr>
          <w:t>https://doi.org/10.3390/businesses4030024</w:t>
        </w:r>
      </w:hyperlink>
    </w:p>
    <w:p w14:paraId="7ACBFFB9" w14:textId="0F1C0A16" w:rsidR="00C918A9" w:rsidRPr="00E76914" w:rsidRDefault="0C74D5C7" w:rsidP="004D06C6">
      <w:pPr>
        <w:spacing w:after="0" w:line="480" w:lineRule="auto"/>
        <w:ind w:left="720" w:hanging="720"/>
        <w:rPr>
          <w:rFonts w:ascii="Times New Roman" w:eastAsia="Times New Roman" w:hAnsi="Times New Roman" w:cs="Times New Roman"/>
          <w:color w:val="000000" w:themeColor="text1"/>
        </w:rPr>
      </w:pPr>
      <w:r w:rsidRPr="00AA05DC">
        <w:rPr>
          <w:rFonts w:ascii="Times New Roman" w:eastAsia="Times New Roman" w:hAnsi="Times New Roman" w:cs="Times New Roman"/>
          <w:color w:val="000000" w:themeColor="text1"/>
        </w:rPr>
        <w:t xml:space="preserve">Jo, H., &amp; Park, D.-H. (2024). AI in the </w:t>
      </w:r>
      <w:r w:rsidR="00734303">
        <w:rPr>
          <w:rFonts w:ascii="Times New Roman" w:eastAsia="Times New Roman" w:hAnsi="Times New Roman" w:cs="Times New Roman"/>
          <w:color w:val="000000" w:themeColor="text1"/>
        </w:rPr>
        <w:t>w</w:t>
      </w:r>
      <w:r w:rsidRPr="00937A44">
        <w:rPr>
          <w:rFonts w:ascii="Times New Roman" w:eastAsia="Times New Roman" w:hAnsi="Times New Roman" w:cs="Times New Roman"/>
          <w:color w:val="000000" w:themeColor="text1"/>
        </w:rPr>
        <w:t xml:space="preserve">orkplace: Examining the </w:t>
      </w:r>
      <w:r w:rsidR="00734303">
        <w:rPr>
          <w:rFonts w:ascii="Times New Roman" w:eastAsia="Times New Roman" w:hAnsi="Times New Roman" w:cs="Times New Roman"/>
          <w:color w:val="000000" w:themeColor="text1"/>
        </w:rPr>
        <w:t>e</w:t>
      </w:r>
      <w:r w:rsidRPr="00A61D69">
        <w:rPr>
          <w:rFonts w:ascii="Times New Roman" w:eastAsia="Times New Roman" w:hAnsi="Times New Roman" w:cs="Times New Roman"/>
          <w:color w:val="000000" w:themeColor="text1"/>
        </w:rPr>
        <w:t xml:space="preserve">ffects of ChatGPT on </w:t>
      </w:r>
      <w:r w:rsidR="00734303">
        <w:rPr>
          <w:rFonts w:ascii="Times New Roman" w:eastAsia="Times New Roman" w:hAnsi="Times New Roman" w:cs="Times New Roman"/>
          <w:color w:val="000000" w:themeColor="text1"/>
        </w:rPr>
        <w:t>i</w:t>
      </w:r>
      <w:r w:rsidRPr="00A61D69">
        <w:rPr>
          <w:rFonts w:ascii="Times New Roman" w:eastAsia="Times New Roman" w:hAnsi="Times New Roman" w:cs="Times New Roman"/>
          <w:color w:val="000000" w:themeColor="text1"/>
        </w:rPr>
        <w:t xml:space="preserve">nformation </w:t>
      </w:r>
      <w:r w:rsidR="00B54DEB">
        <w:rPr>
          <w:rFonts w:ascii="Times New Roman" w:eastAsia="Times New Roman" w:hAnsi="Times New Roman" w:cs="Times New Roman"/>
          <w:color w:val="000000" w:themeColor="text1"/>
        </w:rPr>
        <w:t>s</w:t>
      </w:r>
      <w:r w:rsidRPr="00A61D69">
        <w:rPr>
          <w:rFonts w:ascii="Times New Roman" w:eastAsia="Times New Roman" w:hAnsi="Times New Roman" w:cs="Times New Roman"/>
          <w:color w:val="000000" w:themeColor="text1"/>
        </w:rPr>
        <w:t xml:space="preserve">upport and </w:t>
      </w:r>
      <w:r w:rsidR="00B54DEB">
        <w:rPr>
          <w:rFonts w:ascii="Times New Roman" w:eastAsia="Times New Roman" w:hAnsi="Times New Roman" w:cs="Times New Roman"/>
          <w:color w:val="000000" w:themeColor="text1"/>
        </w:rPr>
        <w:t>k</w:t>
      </w:r>
      <w:r w:rsidRPr="00741A64">
        <w:rPr>
          <w:rFonts w:ascii="Times New Roman" w:eastAsia="Times New Roman" w:hAnsi="Times New Roman" w:cs="Times New Roman"/>
          <w:color w:val="000000" w:themeColor="text1"/>
        </w:rPr>
        <w:t xml:space="preserve">nowledge </w:t>
      </w:r>
      <w:r w:rsidR="00B54DEB">
        <w:rPr>
          <w:rFonts w:ascii="Times New Roman" w:eastAsia="Times New Roman" w:hAnsi="Times New Roman" w:cs="Times New Roman"/>
          <w:color w:val="000000" w:themeColor="text1"/>
        </w:rPr>
        <w:t>a</w:t>
      </w:r>
      <w:r w:rsidRPr="00741A64">
        <w:rPr>
          <w:rFonts w:ascii="Times New Roman" w:eastAsia="Times New Roman" w:hAnsi="Times New Roman" w:cs="Times New Roman"/>
          <w:color w:val="000000" w:themeColor="text1"/>
        </w:rPr>
        <w:t xml:space="preserve">cquisition. </w:t>
      </w:r>
      <w:r w:rsidRPr="00E76914">
        <w:rPr>
          <w:rFonts w:ascii="Times New Roman" w:eastAsia="Times New Roman" w:hAnsi="Times New Roman" w:cs="Times New Roman"/>
          <w:i/>
          <w:color w:val="000000" w:themeColor="text1"/>
        </w:rPr>
        <w:t>International Journal of Human-Computer Interaction</w:t>
      </w:r>
      <w:r w:rsidRPr="00E76914">
        <w:rPr>
          <w:rFonts w:ascii="Times New Roman" w:eastAsia="Times New Roman" w:hAnsi="Times New Roman" w:cs="Times New Roman"/>
          <w:color w:val="000000" w:themeColor="text1"/>
        </w:rPr>
        <w:t xml:space="preserve">, </w:t>
      </w:r>
      <w:r w:rsidRPr="00E76914">
        <w:rPr>
          <w:rFonts w:ascii="Times New Roman" w:eastAsia="Times New Roman" w:hAnsi="Times New Roman" w:cs="Times New Roman"/>
          <w:i/>
          <w:color w:val="000000" w:themeColor="text1"/>
        </w:rPr>
        <w:t>40</w:t>
      </w:r>
      <w:r w:rsidRPr="00E76914">
        <w:rPr>
          <w:rFonts w:ascii="Times New Roman" w:eastAsia="Times New Roman" w:hAnsi="Times New Roman" w:cs="Times New Roman"/>
          <w:color w:val="000000" w:themeColor="text1"/>
        </w:rPr>
        <w:t xml:space="preserve">(23), 8091–8106. </w:t>
      </w:r>
      <w:hyperlink r:id="rId9" w:history="1">
        <w:r w:rsidR="00C918A9" w:rsidRPr="00E76914">
          <w:rPr>
            <w:rStyle w:val="Hyperlink"/>
            <w:rFonts w:ascii="Times New Roman" w:eastAsia="Times New Roman" w:hAnsi="Times New Roman" w:cs="Times New Roman"/>
          </w:rPr>
          <w:t>https://doi.org/10.1080/10447318.2023.2278283</w:t>
        </w:r>
      </w:hyperlink>
    </w:p>
    <w:p w14:paraId="50FE80F1" w14:textId="0D0C2159" w:rsidR="00172F9C" w:rsidRPr="004D06C6" w:rsidRDefault="2722FA28" w:rsidP="004D06C6">
      <w:pPr>
        <w:spacing w:after="0" w:line="480" w:lineRule="auto"/>
        <w:ind w:left="720" w:hanging="720"/>
        <w:rPr>
          <w:rFonts w:ascii="Times New Roman" w:eastAsia="Times New Roman" w:hAnsi="Times New Roman" w:cs="Times New Roman"/>
          <w:color w:val="000000" w:themeColor="text1"/>
        </w:rPr>
      </w:pPr>
      <w:r w:rsidRPr="75102D53">
        <w:rPr>
          <w:rFonts w:ascii="Times New Roman" w:eastAsia="Times New Roman" w:hAnsi="Times New Roman" w:cs="Times New Roman"/>
          <w:color w:val="000000" w:themeColor="text1"/>
        </w:rPr>
        <w:t xml:space="preserve">McAdoo, T., Denneny, S., &amp; Lee, C. (2025, September 9). Citing generative AI in APA Style: Part 1—Reference formats. </w:t>
      </w:r>
      <w:r w:rsidRPr="75102D53">
        <w:rPr>
          <w:rFonts w:ascii="Times New Roman" w:eastAsia="Times New Roman" w:hAnsi="Times New Roman" w:cs="Times New Roman"/>
          <w:i/>
          <w:iCs/>
          <w:color w:val="000000" w:themeColor="text1"/>
        </w:rPr>
        <w:t>APA Style</w:t>
      </w:r>
      <w:r w:rsidRPr="75102D53">
        <w:rPr>
          <w:rFonts w:ascii="Times New Roman" w:eastAsia="Times New Roman" w:hAnsi="Times New Roman" w:cs="Times New Roman"/>
          <w:color w:val="000000" w:themeColor="text1"/>
        </w:rPr>
        <w:t xml:space="preserve">. </w:t>
      </w:r>
      <w:hyperlink r:id="rId10" w:history="1">
        <w:r w:rsidR="004D06C6" w:rsidRPr="00A97D7C">
          <w:rPr>
            <w:rStyle w:val="Hyperlink"/>
            <w:rFonts w:ascii="Times New Roman" w:eastAsia="Times New Roman" w:hAnsi="Times New Roman" w:cs="Times New Roman"/>
          </w:rPr>
          <w:t>https://apastyle.apa.org/blog/cite-generative-ai-references</w:t>
        </w:r>
      </w:hyperlink>
    </w:p>
    <w:sectPr w:rsidR="00172F9C" w:rsidRPr="004D06C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CFB00" w14:textId="77777777" w:rsidR="001367C0" w:rsidRDefault="001367C0" w:rsidP="007A0EA9">
      <w:pPr>
        <w:spacing w:after="0" w:line="240" w:lineRule="auto"/>
      </w:pPr>
      <w:r>
        <w:separator/>
      </w:r>
    </w:p>
  </w:endnote>
  <w:endnote w:type="continuationSeparator" w:id="0">
    <w:p w14:paraId="38455D85" w14:textId="77777777" w:rsidR="001367C0" w:rsidRDefault="001367C0" w:rsidP="007A0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16F98" w14:textId="77777777" w:rsidR="001367C0" w:rsidRDefault="001367C0" w:rsidP="007A0EA9">
      <w:pPr>
        <w:spacing w:after="0" w:line="240" w:lineRule="auto"/>
      </w:pPr>
      <w:r>
        <w:separator/>
      </w:r>
    </w:p>
  </w:footnote>
  <w:footnote w:type="continuationSeparator" w:id="0">
    <w:p w14:paraId="2F08EE07" w14:textId="77777777" w:rsidR="001367C0" w:rsidRDefault="001367C0" w:rsidP="007A0E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572300"/>
      <w:docPartObj>
        <w:docPartGallery w:val="Page Numbers (Top of Page)"/>
        <w:docPartUnique/>
      </w:docPartObj>
    </w:sdtPr>
    <w:sdtEndPr>
      <w:rPr>
        <w:rFonts w:ascii="Times New Roman" w:hAnsi="Times New Roman" w:cs="Times New Roman"/>
        <w:noProof/>
      </w:rPr>
    </w:sdtEndPr>
    <w:sdtContent>
      <w:p w14:paraId="1CB09DF5" w14:textId="2720D687" w:rsidR="007A0EA9" w:rsidRDefault="007A0EA9" w:rsidP="009F4E1D">
        <w:pPr>
          <w:pStyle w:val="Header"/>
          <w:jc w:val="right"/>
        </w:pPr>
        <w:r w:rsidRPr="007A0EA9">
          <w:rPr>
            <w:rFonts w:ascii="Times New Roman" w:hAnsi="Times New Roman" w:cs="Times New Roman"/>
          </w:rPr>
          <w:fldChar w:fldCharType="begin"/>
        </w:r>
        <w:r w:rsidRPr="5755E87C">
          <w:rPr>
            <w:rFonts w:ascii="Times New Roman" w:hAnsi="Times New Roman" w:cs="Times New Roman"/>
          </w:rPr>
          <w:instrText xml:space="preserve"> PAGE   \* MERGEFORMAT </w:instrText>
        </w:r>
        <w:r w:rsidRPr="007A0EA9">
          <w:rPr>
            <w:rFonts w:ascii="Times New Roman" w:hAnsi="Times New Roman" w:cs="Times New Roman"/>
          </w:rPr>
          <w:fldChar w:fldCharType="separate"/>
        </w:r>
        <w:r w:rsidRPr="5755E87C">
          <w:rPr>
            <w:rFonts w:ascii="Times New Roman" w:hAnsi="Times New Roman" w:cs="Times New Roman"/>
          </w:rPr>
          <w:t>2</w:t>
        </w:r>
        <w:r w:rsidRPr="007A0EA9">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7E736"/>
    <w:multiLevelType w:val="hybridMultilevel"/>
    <w:tmpl w:val="2528D7CE"/>
    <w:lvl w:ilvl="0" w:tplc="ACC6A7E0">
      <w:start w:val="1"/>
      <w:numFmt w:val="bullet"/>
      <w:lvlText w:val=""/>
      <w:lvlJc w:val="left"/>
      <w:pPr>
        <w:ind w:left="720" w:hanging="360"/>
      </w:pPr>
      <w:rPr>
        <w:rFonts w:ascii="Symbol" w:hAnsi="Symbol" w:hint="default"/>
      </w:rPr>
    </w:lvl>
    <w:lvl w:ilvl="1" w:tplc="DDBAB27A">
      <w:start w:val="1"/>
      <w:numFmt w:val="bullet"/>
      <w:lvlText w:val="o"/>
      <w:lvlJc w:val="left"/>
      <w:pPr>
        <w:ind w:left="1440" w:hanging="360"/>
      </w:pPr>
      <w:rPr>
        <w:rFonts w:ascii="Courier New" w:hAnsi="Courier New" w:hint="default"/>
      </w:rPr>
    </w:lvl>
    <w:lvl w:ilvl="2" w:tplc="6C9C256E">
      <w:start w:val="1"/>
      <w:numFmt w:val="bullet"/>
      <w:lvlText w:val=""/>
      <w:lvlJc w:val="left"/>
      <w:pPr>
        <w:ind w:left="2160" w:hanging="360"/>
      </w:pPr>
      <w:rPr>
        <w:rFonts w:ascii="Wingdings" w:hAnsi="Wingdings" w:hint="default"/>
      </w:rPr>
    </w:lvl>
    <w:lvl w:ilvl="3" w:tplc="4AAC0A08">
      <w:start w:val="1"/>
      <w:numFmt w:val="bullet"/>
      <w:lvlText w:val=""/>
      <w:lvlJc w:val="left"/>
      <w:pPr>
        <w:ind w:left="2880" w:hanging="360"/>
      </w:pPr>
      <w:rPr>
        <w:rFonts w:ascii="Symbol" w:hAnsi="Symbol" w:hint="default"/>
      </w:rPr>
    </w:lvl>
    <w:lvl w:ilvl="4" w:tplc="4B649A0C">
      <w:start w:val="1"/>
      <w:numFmt w:val="bullet"/>
      <w:lvlText w:val="o"/>
      <w:lvlJc w:val="left"/>
      <w:pPr>
        <w:ind w:left="3600" w:hanging="360"/>
      </w:pPr>
      <w:rPr>
        <w:rFonts w:ascii="Courier New" w:hAnsi="Courier New" w:hint="default"/>
      </w:rPr>
    </w:lvl>
    <w:lvl w:ilvl="5" w:tplc="69321F3E">
      <w:start w:val="1"/>
      <w:numFmt w:val="bullet"/>
      <w:lvlText w:val=""/>
      <w:lvlJc w:val="left"/>
      <w:pPr>
        <w:ind w:left="4320" w:hanging="360"/>
      </w:pPr>
      <w:rPr>
        <w:rFonts w:ascii="Wingdings" w:hAnsi="Wingdings" w:hint="default"/>
      </w:rPr>
    </w:lvl>
    <w:lvl w:ilvl="6" w:tplc="FA98566E">
      <w:start w:val="1"/>
      <w:numFmt w:val="bullet"/>
      <w:lvlText w:val=""/>
      <w:lvlJc w:val="left"/>
      <w:pPr>
        <w:ind w:left="5040" w:hanging="360"/>
      </w:pPr>
      <w:rPr>
        <w:rFonts w:ascii="Symbol" w:hAnsi="Symbol" w:hint="default"/>
      </w:rPr>
    </w:lvl>
    <w:lvl w:ilvl="7" w:tplc="27543B40">
      <w:start w:val="1"/>
      <w:numFmt w:val="bullet"/>
      <w:lvlText w:val="o"/>
      <w:lvlJc w:val="left"/>
      <w:pPr>
        <w:ind w:left="5760" w:hanging="360"/>
      </w:pPr>
      <w:rPr>
        <w:rFonts w:ascii="Courier New" w:hAnsi="Courier New" w:hint="default"/>
      </w:rPr>
    </w:lvl>
    <w:lvl w:ilvl="8" w:tplc="5B1472CA">
      <w:start w:val="1"/>
      <w:numFmt w:val="bullet"/>
      <w:lvlText w:val=""/>
      <w:lvlJc w:val="left"/>
      <w:pPr>
        <w:ind w:left="6480" w:hanging="360"/>
      </w:pPr>
      <w:rPr>
        <w:rFonts w:ascii="Wingdings" w:hAnsi="Wingdings" w:hint="default"/>
      </w:rPr>
    </w:lvl>
  </w:abstractNum>
  <w:num w:numId="1" w16cid:durableId="150825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596632"/>
    <w:rsid w:val="000070D5"/>
    <w:rsid w:val="00013088"/>
    <w:rsid w:val="0002531D"/>
    <w:rsid w:val="00034B75"/>
    <w:rsid w:val="0003703F"/>
    <w:rsid w:val="00053294"/>
    <w:rsid w:val="00062BBA"/>
    <w:rsid w:val="0007276A"/>
    <w:rsid w:val="00077746"/>
    <w:rsid w:val="00090337"/>
    <w:rsid w:val="000918DD"/>
    <w:rsid w:val="0009352E"/>
    <w:rsid w:val="0009634D"/>
    <w:rsid w:val="000A2FF6"/>
    <w:rsid w:val="000A65ED"/>
    <w:rsid w:val="000A7192"/>
    <w:rsid w:val="000B0004"/>
    <w:rsid w:val="000F2104"/>
    <w:rsid w:val="0010366F"/>
    <w:rsid w:val="001067D1"/>
    <w:rsid w:val="00124CFE"/>
    <w:rsid w:val="0013173E"/>
    <w:rsid w:val="001367C0"/>
    <w:rsid w:val="00145AE2"/>
    <w:rsid w:val="00150EDD"/>
    <w:rsid w:val="00155B84"/>
    <w:rsid w:val="00160790"/>
    <w:rsid w:val="00171E5A"/>
    <w:rsid w:val="00172BBD"/>
    <w:rsid w:val="00172F9C"/>
    <w:rsid w:val="00183C28"/>
    <w:rsid w:val="001856DD"/>
    <w:rsid w:val="00190149"/>
    <w:rsid w:val="001C1110"/>
    <w:rsid w:val="001C4963"/>
    <w:rsid w:val="001D0B24"/>
    <w:rsid w:val="00216309"/>
    <w:rsid w:val="00246D0D"/>
    <w:rsid w:val="00254402"/>
    <w:rsid w:val="002621C5"/>
    <w:rsid w:val="002666A6"/>
    <w:rsid w:val="00282CEF"/>
    <w:rsid w:val="00291063"/>
    <w:rsid w:val="002A37B0"/>
    <w:rsid w:val="002A5E75"/>
    <w:rsid w:val="002E7571"/>
    <w:rsid w:val="002F271E"/>
    <w:rsid w:val="002F47BD"/>
    <w:rsid w:val="002F6D8A"/>
    <w:rsid w:val="00307723"/>
    <w:rsid w:val="00321FF2"/>
    <w:rsid w:val="0033461C"/>
    <w:rsid w:val="003360F6"/>
    <w:rsid w:val="003442C7"/>
    <w:rsid w:val="003563FE"/>
    <w:rsid w:val="003570AB"/>
    <w:rsid w:val="0036076F"/>
    <w:rsid w:val="00363FC6"/>
    <w:rsid w:val="003839D2"/>
    <w:rsid w:val="00395A1D"/>
    <w:rsid w:val="003A2D88"/>
    <w:rsid w:val="003A3347"/>
    <w:rsid w:val="003D665D"/>
    <w:rsid w:val="004232A1"/>
    <w:rsid w:val="004319B9"/>
    <w:rsid w:val="00440289"/>
    <w:rsid w:val="0044414F"/>
    <w:rsid w:val="00455048"/>
    <w:rsid w:val="004651B7"/>
    <w:rsid w:val="004A7854"/>
    <w:rsid w:val="004C6426"/>
    <w:rsid w:val="004D06C6"/>
    <w:rsid w:val="004D5ED8"/>
    <w:rsid w:val="004E2A19"/>
    <w:rsid w:val="004E69C1"/>
    <w:rsid w:val="004E7F9B"/>
    <w:rsid w:val="0050621F"/>
    <w:rsid w:val="00516912"/>
    <w:rsid w:val="00525301"/>
    <w:rsid w:val="0052587D"/>
    <w:rsid w:val="00540060"/>
    <w:rsid w:val="005405DD"/>
    <w:rsid w:val="0055061C"/>
    <w:rsid w:val="0055138F"/>
    <w:rsid w:val="00551D88"/>
    <w:rsid w:val="00580084"/>
    <w:rsid w:val="00590CB4"/>
    <w:rsid w:val="00591040"/>
    <w:rsid w:val="00594917"/>
    <w:rsid w:val="005C3690"/>
    <w:rsid w:val="005C7E07"/>
    <w:rsid w:val="0060031B"/>
    <w:rsid w:val="00600620"/>
    <w:rsid w:val="00607E73"/>
    <w:rsid w:val="006112D4"/>
    <w:rsid w:val="00612314"/>
    <w:rsid w:val="00613284"/>
    <w:rsid w:val="006255CB"/>
    <w:rsid w:val="00632D01"/>
    <w:rsid w:val="00633152"/>
    <w:rsid w:val="00657809"/>
    <w:rsid w:val="006630FF"/>
    <w:rsid w:val="006667E3"/>
    <w:rsid w:val="00690D49"/>
    <w:rsid w:val="00692B62"/>
    <w:rsid w:val="00692DB6"/>
    <w:rsid w:val="006A1906"/>
    <w:rsid w:val="006B1610"/>
    <w:rsid w:val="006C1191"/>
    <w:rsid w:val="006C1987"/>
    <w:rsid w:val="006D4BC4"/>
    <w:rsid w:val="006D79CD"/>
    <w:rsid w:val="006E0C94"/>
    <w:rsid w:val="006E4089"/>
    <w:rsid w:val="006F525D"/>
    <w:rsid w:val="0070022E"/>
    <w:rsid w:val="007054C9"/>
    <w:rsid w:val="00725AF2"/>
    <w:rsid w:val="0073054F"/>
    <w:rsid w:val="00734303"/>
    <w:rsid w:val="0073625D"/>
    <w:rsid w:val="00740150"/>
    <w:rsid w:val="00741A64"/>
    <w:rsid w:val="00787691"/>
    <w:rsid w:val="007A0EA9"/>
    <w:rsid w:val="007A57FB"/>
    <w:rsid w:val="007C06D5"/>
    <w:rsid w:val="007C7CF9"/>
    <w:rsid w:val="007F6B66"/>
    <w:rsid w:val="00807C39"/>
    <w:rsid w:val="008211E5"/>
    <w:rsid w:val="008351BD"/>
    <w:rsid w:val="00837C78"/>
    <w:rsid w:val="0084125D"/>
    <w:rsid w:val="00847BEC"/>
    <w:rsid w:val="00855EF7"/>
    <w:rsid w:val="008561FE"/>
    <w:rsid w:val="008571C9"/>
    <w:rsid w:val="00861B31"/>
    <w:rsid w:val="008628BB"/>
    <w:rsid w:val="00862BF5"/>
    <w:rsid w:val="00872376"/>
    <w:rsid w:val="00874DDD"/>
    <w:rsid w:val="008975AF"/>
    <w:rsid w:val="008A42AC"/>
    <w:rsid w:val="008A6B20"/>
    <w:rsid w:val="008C5840"/>
    <w:rsid w:val="008D26B0"/>
    <w:rsid w:val="008F7565"/>
    <w:rsid w:val="008F7A2A"/>
    <w:rsid w:val="00902382"/>
    <w:rsid w:val="00905484"/>
    <w:rsid w:val="00914898"/>
    <w:rsid w:val="00937A44"/>
    <w:rsid w:val="00975FBB"/>
    <w:rsid w:val="00977590"/>
    <w:rsid w:val="00982926"/>
    <w:rsid w:val="00985FCF"/>
    <w:rsid w:val="00987B57"/>
    <w:rsid w:val="009A291C"/>
    <w:rsid w:val="009A66D7"/>
    <w:rsid w:val="009A6A9C"/>
    <w:rsid w:val="009A76EF"/>
    <w:rsid w:val="009B1422"/>
    <w:rsid w:val="009C1130"/>
    <w:rsid w:val="009C3DB9"/>
    <w:rsid w:val="009C7755"/>
    <w:rsid w:val="009D09A5"/>
    <w:rsid w:val="009F4E1D"/>
    <w:rsid w:val="009F630B"/>
    <w:rsid w:val="00A048E3"/>
    <w:rsid w:val="00A05283"/>
    <w:rsid w:val="00A1400F"/>
    <w:rsid w:val="00A2504B"/>
    <w:rsid w:val="00A314ED"/>
    <w:rsid w:val="00A509B7"/>
    <w:rsid w:val="00A61D69"/>
    <w:rsid w:val="00A701F2"/>
    <w:rsid w:val="00A7412C"/>
    <w:rsid w:val="00A843BF"/>
    <w:rsid w:val="00A85637"/>
    <w:rsid w:val="00AA05DC"/>
    <w:rsid w:val="00AA1E68"/>
    <w:rsid w:val="00AA69D7"/>
    <w:rsid w:val="00AB2289"/>
    <w:rsid w:val="00AB271B"/>
    <w:rsid w:val="00AB72E3"/>
    <w:rsid w:val="00AC5178"/>
    <w:rsid w:val="00AC573E"/>
    <w:rsid w:val="00AC599B"/>
    <w:rsid w:val="00AD6D89"/>
    <w:rsid w:val="00AE3139"/>
    <w:rsid w:val="00AE61CC"/>
    <w:rsid w:val="00B16350"/>
    <w:rsid w:val="00B36DE2"/>
    <w:rsid w:val="00B54DEB"/>
    <w:rsid w:val="00B63BF2"/>
    <w:rsid w:val="00BA6E0A"/>
    <w:rsid w:val="00BB134F"/>
    <w:rsid w:val="00BB7EE3"/>
    <w:rsid w:val="00BD1B67"/>
    <w:rsid w:val="00BF09F3"/>
    <w:rsid w:val="00C02B20"/>
    <w:rsid w:val="00C15B19"/>
    <w:rsid w:val="00C328D5"/>
    <w:rsid w:val="00C42AAD"/>
    <w:rsid w:val="00C47E77"/>
    <w:rsid w:val="00C50A7A"/>
    <w:rsid w:val="00C56496"/>
    <w:rsid w:val="00C66244"/>
    <w:rsid w:val="00C664F7"/>
    <w:rsid w:val="00C756DC"/>
    <w:rsid w:val="00C918A9"/>
    <w:rsid w:val="00CA209D"/>
    <w:rsid w:val="00CA2FDF"/>
    <w:rsid w:val="00CA38BF"/>
    <w:rsid w:val="00CC1A85"/>
    <w:rsid w:val="00CD07E7"/>
    <w:rsid w:val="00CD17E2"/>
    <w:rsid w:val="00CD7663"/>
    <w:rsid w:val="00CE6354"/>
    <w:rsid w:val="00CF40AE"/>
    <w:rsid w:val="00D07FD5"/>
    <w:rsid w:val="00D20236"/>
    <w:rsid w:val="00D236DA"/>
    <w:rsid w:val="00D3291B"/>
    <w:rsid w:val="00D456BE"/>
    <w:rsid w:val="00D62EFE"/>
    <w:rsid w:val="00D635A4"/>
    <w:rsid w:val="00D7328E"/>
    <w:rsid w:val="00D750BF"/>
    <w:rsid w:val="00D922A7"/>
    <w:rsid w:val="00D97361"/>
    <w:rsid w:val="00DA5DF0"/>
    <w:rsid w:val="00DB20E4"/>
    <w:rsid w:val="00DB2451"/>
    <w:rsid w:val="00DC395B"/>
    <w:rsid w:val="00DC7C32"/>
    <w:rsid w:val="00DD28DC"/>
    <w:rsid w:val="00E03081"/>
    <w:rsid w:val="00E032A8"/>
    <w:rsid w:val="00E16C3D"/>
    <w:rsid w:val="00E24BA0"/>
    <w:rsid w:val="00E37FBC"/>
    <w:rsid w:val="00E439C8"/>
    <w:rsid w:val="00E50183"/>
    <w:rsid w:val="00E51E38"/>
    <w:rsid w:val="00E63160"/>
    <w:rsid w:val="00E76914"/>
    <w:rsid w:val="00E84ACC"/>
    <w:rsid w:val="00EA5286"/>
    <w:rsid w:val="00EA7314"/>
    <w:rsid w:val="00EE2F05"/>
    <w:rsid w:val="00EF2802"/>
    <w:rsid w:val="00F03E23"/>
    <w:rsid w:val="00F049A4"/>
    <w:rsid w:val="00F34032"/>
    <w:rsid w:val="00F417C6"/>
    <w:rsid w:val="00F665F3"/>
    <w:rsid w:val="00F76A45"/>
    <w:rsid w:val="00F8399E"/>
    <w:rsid w:val="00F8500B"/>
    <w:rsid w:val="00F87314"/>
    <w:rsid w:val="00F9247A"/>
    <w:rsid w:val="00F93707"/>
    <w:rsid w:val="00FA0618"/>
    <w:rsid w:val="00FA7AE4"/>
    <w:rsid w:val="00FC364E"/>
    <w:rsid w:val="00FC4E0F"/>
    <w:rsid w:val="00FE025B"/>
    <w:rsid w:val="00FF406A"/>
    <w:rsid w:val="01245C35"/>
    <w:rsid w:val="012BAEAB"/>
    <w:rsid w:val="01985FD6"/>
    <w:rsid w:val="01B26418"/>
    <w:rsid w:val="02442118"/>
    <w:rsid w:val="02E17D39"/>
    <w:rsid w:val="036AE7A9"/>
    <w:rsid w:val="03D3927B"/>
    <w:rsid w:val="03FB4E83"/>
    <w:rsid w:val="050AB898"/>
    <w:rsid w:val="05731091"/>
    <w:rsid w:val="06204848"/>
    <w:rsid w:val="068A4A72"/>
    <w:rsid w:val="06EA5E79"/>
    <w:rsid w:val="07AB4922"/>
    <w:rsid w:val="07EC3276"/>
    <w:rsid w:val="086E0990"/>
    <w:rsid w:val="0A37E4CD"/>
    <w:rsid w:val="0AC6DD4C"/>
    <w:rsid w:val="0ACBA12E"/>
    <w:rsid w:val="0C74D5C7"/>
    <w:rsid w:val="0CC3CA44"/>
    <w:rsid w:val="0D36DC4F"/>
    <w:rsid w:val="0DC8B18D"/>
    <w:rsid w:val="0EA58229"/>
    <w:rsid w:val="0F9E43C5"/>
    <w:rsid w:val="0FB684DD"/>
    <w:rsid w:val="0FC9EA6F"/>
    <w:rsid w:val="11947779"/>
    <w:rsid w:val="12711F16"/>
    <w:rsid w:val="12AD9D04"/>
    <w:rsid w:val="13498472"/>
    <w:rsid w:val="13EDCB67"/>
    <w:rsid w:val="14FE9D26"/>
    <w:rsid w:val="156B6D12"/>
    <w:rsid w:val="1729511C"/>
    <w:rsid w:val="1779C429"/>
    <w:rsid w:val="17F4CCF6"/>
    <w:rsid w:val="1848B99B"/>
    <w:rsid w:val="18F71BC3"/>
    <w:rsid w:val="19190EE6"/>
    <w:rsid w:val="1956BD7A"/>
    <w:rsid w:val="197345F6"/>
    <w:rsid w:val="1A4D9900"/>
    <w:rsid w:val="1A6D28EE"/>
    <w:rsid w:val="1A770375"/>
    <w:rsid w:val="1A94689D"/>
    <w:rsid w:val="1AC42AD9"/>
    <w:rsid w:val="1B3C035F"/>
    <w:rsid w:val="1B4B0958"/>
    <w:rsid w:val="1BA1E111"/>
    <w:rsid w:val="1C25404A"/>
    <w:rsid w:val="1CF01C9B"/>
    <w:rsid w:val="1F080108"/>
    <w:rsid w:val="1FA5A31B"/>
    <w:rsid w:val="201477C5"/>
    <w:rsid w:val="206EA2DF"/>
    <w:rsid w:val="219B0278"/>
    <w:rsid w:val="229184CE"/>
    <w:rsid w:val="22EAA40D"/>
    <w:rsid w:val="23596632"/>
    <w:rsid w:val="23C84A7B"/>
    <w:rsid w:val="24AA4E5A"/>
    <w:rsid w:val="24C1243C"/>
    <w:rsid w:val="257EB404"/>
    <w:rsid w:val="2622BC87"/>
    <w:rsid w:val="2666D7C2"/>
    <w:rsid w:val="2722FA28"/>
    <w:rsid w:val="27443D8E"/>
    <w:rsid w:val="27BEAE08"/>
    <w:rsid w:val="283B0BDF"/>
    <w:rsid w:val="29636B50"/>
    <w:rsid w:val="2B259126"/>
    <w:rsid w:val="2C70AB9F"/>
    <w:rsid w:val="2D963252"/>
    <w:rsid w:val="2DE86CAE"/>
    <w:rsid w:val="2E2534E9"/>
    <w:rsid w:val="2F09A310"/>
    <w:rsid w:val="2F41981B"/>
    <w:rsid w:val="3086090A"/>
    <w:rsid w:val="31EA5E2A"/>
    <w:rsid w:val="327E7FBA"/>
    <w:rsid w:val="32C870F3"/>
    <w:rsid w:val="33634AF6"/>
    <w:rsid w:val="3366BC94"/>
    <w:rsid w:val="3369E7F4"/>
    <w:rsid w:val="337CA8B8"/>
    <w:rsid w:val="3383C796"/>
    <w:rsid w:val="33BC06FB"/>
    <w:rsid w:val="34BB62C7"/>
    <w:rsid w:val="34FCD67C"/>
    <w:rsid w:val="378A0E06"/>
    <w:rsid w:val="3795A4AD"/>
    <w:rsid w:val="37EFC31E"/>
    <w:rsid w:val="3809CF2E"/>
    <w:rsid w:val="38504D2F"/>
    <w:rsid w:val="3994C3D3"/>
    <w:rsid w:val="399BB682"/>
    <w:rsid w:val="39C618FF"/>
    <w:rsid w:val="3A071A2C"/>
    <w:rsid w:val="3A4468EA"/>
    <w:rsid w:val="3A59096D"/>
    <w:rsid w:val="3C479ECF"/>
    <w:rsid w:val="3C6B4FD2"/>
    <w:rsid w:val="3EA583BC"/>
    <w:rsid w:val="3F120C07"/>
    <w:rsid w:val="3FA4053B"/>
    <w:rsid w:val="40B112DD"/>
    <w:rsid w:val="40F3DE7E"/>
    <w:rsid w:val="4276C3D7"/>
    <w:rsid w:val="42E5B93E"/>
    <w:rsid w:val="43AB1475"/>
    <w:rsid w:val="43EA4D48"/>
    <w:rsid w:val="441F0F81"/>
    <w:rsid w:val="44228BBC"/>
    <w:rsid w:val="44717E4B"/>
    <w:rsid w:val="44B30A14"/>
    <w:rsid w:val="45896A55"/>
    <w:rsid w:val="4599A2CA"/>
    <w:rsid w:val="45E4886C"/>
    <w:rsid w:val="46C05A77"/>
    <w:rsid w:val="4750F856"/>
    <w:rsid w:val="47BE2BD7"/>
    <w:rsid w:val="48A74EE7"/>
    <w:rsid w:val="4903A479"/>
    <w:rsid w:val="4A1C2A4E"/>
    <w:rsid w:val="4A374C6C"/>
    <w:rsid w:val="4AA67234"/>
    <w:rsid w:val="4B9B16A1"/>
    <w:rsid w:val="4C267D3E"/>
    <w:rsid w:val="4CA71A77"/>
    <w:rsid w:val="4D5F36A9"/>
    <w:rsid w:val="4D917E2D"/>
    <w:rsid w:val="4E4790F4"/>
    <w:rsid w:val="51BE26CF"/>
    <w:rsid w:val="52F2299F"/>
    <w:rsid w:val="5386B7CD"/>
    <w:rsid w:val="5407558A"/>
    <w:rsid w:val="54B260C4"/>
    <w:rsid w:val="56EE5A0B"/>
    <w:rsid w:val="571C3CBC"/>
    <w:rsid w:val="5740322A"/>
    <w:rsid w:val="5755E87C"/>
    <w:rsid w:val="5922637A"/>
    <w:rsid w:val="59E847E3"/>
    <w:rsid w:val="5AEC4325"/>
    <w:rsid w:val="5B463717"/>
    <w:rsid w:val="5C56D1F6"/>
    <w:rsid w:val="5D296BAB"/>
    <w:rsid w:val="5D3D81AE"/>
    <w:rsid w:val="5D52C885"/>
    <w:rsid w:val="5DB45DA9"/>
    <w:rsid w:val="5DC35A1D"/>
    <w:rsid w:val="5E289684"/>
    <w:rsid w:val="5E817522"/>
    <w:rsid w:val="5ECAF3A3"/>
    <w:rsid w:val="60007C87"/>
    <w:rsid w:val="62ED5732"/>
    <w:rsid w:val="62F90B34"/>
    <w:rsid w:val="62FA2C2E"/>
    <w:rsid w:val="637E22C0"/>
    <w:rsid w:val="64220AC3"/>
    <w:rsid w:val="649A9CDE"/>
    <w:rsid w:val="65749099"/>
    <w:rsid w:val="667303E0"/>
    <w:rsid w:val="66B90DE7"/>
    <w:rsid w:val="6708A750"/>
    <w:rsid w:val="6714E334"/>
    <w:rsid w:val="677CF543"/>
    <w:rsid w:val="679AA1AC"/>
    <w:rsid w:val="684FDF95"/>
    <w:rsid w:val="68618F8E"/>
    <w:rsid w:val="68A6D4AF"/>
    <w:rsid w:val="68A93C14"/>
    <w:rsid w:val="69B7442E"/>
    <w:rsid w:val="6BDECDC2"/>
    <w:rsid w:val="6C70A0DC"/>
    <w:rsid w:val="6E233052"/>
    <w:rsid w:val="6E5E43B1"/>
    <w:rsid w:val="6E84F75C"/>
    <w:rsid w:val="705321D3"/>
    <w:rsid w:val="72452219"/>
    <w:rsid w:val="72AA1E45"/>
    <w:rsid w:val="72D7EA2C"/>
    <w:rsid w:val="72F66A3B"/>
    <w:rsid w:val="7324F141"/>
    <w:rsid w:val="7393EE81"/>
    <w:rsid w:val="73CB56FC"/>
    <w:rsid w:val="74CC7DD3"/>
    <w:rsid w:val="75102D53"/>
    <w:rsid w:val="75184AA6"/>
    <w:rsid w:val="75BDD87F"/>
    <w:rsid w:val="7873A4D4"/>
    <w:rsid w:val="7C202CA8"/>
    <w:rsid w:val="7D42337D"/>
    <w:rsid w:val="7DFE3A7D"/>
    <w:rsid w:val="7E5EE516"/>
    <w:rsid w:val="7F4366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9663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41F0F81"/>
    <w:pPr>
      <w:ind w:left="720"/>
      <w:contextualSpacing/>
    </w:pPr>
  </w:style>
  <w:style w:type="paragraph" w:styleId="CommentText">
    <w:name w:val="annotation text"/>
    <w:basedOn w:val="Normal"/>
    <w:link w:val="CommentTextChar"/>
    <w:uiPriority w:val="99"/>
    <w:unhideWhenUsed/>
    <w:rsid w:val="00AA1E68"/>
    <w:pPr>
      <w:spacing w:line="240" w:lineRule="auto"/>
    </w:pPr>
    <w:rPr>
      <w:sz w:val="20"/>
      <w:szCs w:val="20"/>
    </w:rPr>
  </w:style>
  <w:style w:type="character" w:customStyle="1" w:styleId="CommentTextChar">
    <w:name w:val="Comment Text Char"/>
    <w:basedOn w:val="DefaultParagraphFont"/>
    <w:link w:val="CommentText"/>
    <w:uiPriority w:val="99"/>
    <w:rsid w:val="00AA1E68"/>
    <w:rPr>
      <w:sz w:val="20"/>
      <w:szCs w:val="20"/>
    </w:rPr>
  </w:style>
  <w:style w:type="character" w:styleId="CommentReference">
    <w:name w:val="annotation reference"/>
    <w:basedOn w:val="DefaultParagraphFont"/>
    <w:uiPriority w:val="99"/>
    <w:semiHidden/>
    <w:unhideWhenUsed/>
    <w:rsid w:val="00AA1E68"/>
    <w:rPr>
      <w:sz w:val="16"/>
      <w:szCs w:val="16"/>
    </w:rPr>
  </w:style>
  <w:style w:type="paragraph" w:styleId="CommentSubject">
    <w:name w:val="annotation subject"/>
    <w:basedOn w:val="CommentText"/>
    <w:next w:val="CommentText"/>
    <w:link w:val="CommentSubjectChar"/>
    <w:uiPriority w:val="99"/>
    <w:semiHidden/>
    <w:unhideWhenUsed/>
    <w:rsid w:val="00987B57"/>
    <w:rPr>
      <w:b/>
      <w:bCs/>
    </w:rPr>
  </w:style>
  <w:style w:type="character" w:customStyle="1" w:styleId="CommentSubjectChar">
    <w:name w:val="Comment Subject Char"/>
    <w:basedOn w:val="CommentTextChar"/>
    <w:link w:val="CommentSubject"/>
    <w:uiPriority w:val="99"/>
    <w:semiHidden/>
    <w:rsid w:val="00987B57"/>
    <w:rPr>
      <w:b/>
      <w:bCs/>
      <w:sz w:val="20"/>
      <w:szCs w:val="20"/>
    </w:rPr>
  </w:style>
  <w:style w:type="paragraph" w:styleId="Header">
    <w:name w:val="header"/>
    <w:basedOn w:val="Normal"/>
    <w:link w:val="HeaderChar"/>
    <w:uiPriority w:val="99"/>
    <w:unhideWhenUsed/>
    <w:rsid w:val="007A0E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EA9"/>
  </w:style>
  <w:style w:type="paragraph" w:styleId="Footer">
    <w:name w:val="footer"/>
    <w:basedOn w:val="Normal"/>
    <w:link w:val="FooterChar"/>
    <w:uiPriority w:val="99"/>
    <w:unhideWhenUsed/>
    <w:rsid w:val="007A0E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EA9"/>
  </w:style>
  <w:style w:type="character" w:styleId="Hyperlink">
    <w:name w:val="Hyperlink"/>
    <w:basedOn w:val="DefaultParagraphFont"/>
    <w:uiPriority w:val="99"/>
    <w:unhideWhenUsed/>
    <w:rsid w:val="00F9247A"/>
    <w:rPr>
      <w:color w:val="467886"/>
      <w:u w:val="single"/>
    </w:rPr>
  </w:style>
  <w:style w:type="paragraph" w:styleId="Revision">
    <w:name w:val="Revision"/>
    <w:hidden/>
    <w:uiPriority w:val="99"/>
    <w:semiHidden/>
    <w:rsid w:val="007C7CF9"/>
    <w:pPr>
      <w:spacing w:after="0" w:line="240" w:lineRule="auto"/>
    </w:pPr>
  </w:style>
  <w:style w:type="character" w:styleId="UnresolvedMention">
    <w:name w:val="Unresolved Mention"/>
    <w:basedOn w:val="DefaultParagraphFont"/>
    <w:uiPriority w:val="99"/>
    <w:semiHidden/>
    <w:unhideWhenUsed/>
    <w:rsid w:val="00C918A9"/>
    <w:rPr>
      <w:color w:val="605E5C"/>
      <w:shd w:val="clear" w:color="auto" w:fill="E1DFDD"/>
    </w:rPr>
  </w:style>
  <w:style w:type="character" w:styleId="FollowedHyperlink">
    <w:name w:val="FollowedHyperlink"/>
    <w:basedOn w:val="DefaultParagraphFont"/>
    <w:uiPriority w:val="99"/>
    <w:semiHidden/>
    <w:unhideWhenUsed/>
    <w:rsid w:val="00C50A7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businesses403002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pastyle.apa.org/blog/teaching-writing-artificial-intelligenc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pastyle.apa.org/blog/cite-generative-ai-references" TargetMode="External"/><Relationship Id="rId4" Type="http://schemas.openxmlformats.org/officeDocument/2006/relationships/webSettings" Target="webSettings.xml"/><Relationship Id="rId9" Type="http://schemas.openxmlformats.org/officeDocument/2006/relationships/hyperlink" Target="https://doi.org/10.1080/10447318.2023.22782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927</Words>
  <Characters>5619</Characters>
  <Application>Microsoft Office Word</Application>
  <DocSecurity>0</DocSecurity>
  <Lines>98</Lines>
  <Paragraphs>29</Paragraphs>
  <ScaleCrop>false</ScaleCrop>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2026-01-21T21:27:00Z</dcterms:created>
  <dcterms:modified xsi:type="dcterms:W3CDTF">2026-01-21T21:27:00Z</dcterms:modified>
</cp:coreProperties>
</file>